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FE748F">
        <w:rPr>
          <w:rFonts w:asciiTheme="majorHAnsi" w:hAnsiTheme="majorHAnsi"/>
          <w:b/>
          <w:sz w:val="24"/>
          <w:szCs w:val="24"/>
          <w:u w:val="single"/>
        </w:rPr>
        <w:t>3</w:t>
      </w:r>
      <w:r w:rsidR="001F6AB5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2F42AA" w:rsidRPr="00566A8A" w:rsidRDefault="001F6AB5" w:rsidP="00D070BE">
      <w:pPr>
        <w:spacing w:after="0"/>
        <w:ind w:left="425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Suprime Subvenções</w:t>
      </w:r>
      <w:r w:rsidR="00D070BE">
        <w:rPr>
          <w:rFonts w:asciiTheme="majorHAnsi" w:hAnsiTheme="majorHAnsi"/>
          <w:b/>
        </w:rPr>
        <w:t>.</w:t>
      </w:r>
    </w:p>
    <w:p w:rsidR="00566A8A" w:rsidRDefault="00566A8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FE748F">
        <w:rPr>
          <w:rFonts w:asciiTheme="majorHAnsi" w:hAnsiTheme="majorHAnsi"/>
        </w:rPr>
        <w:t xml:space="preserve">na conformidade do disposto no art. 5º, 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>nº 1202, de 18 de abril de 1939, decreta</w:t>
      </w:r>
      <w:r w:rsidR="00CB06A4">
        <w:rPr>
          <w:rFonts w:asciiTheme="majorHAnsi" w:hAnsiTheme="majorHAnsi"/>
        </w:rPr>
        <w:t>:</w:t>
      </w:r>
    </w:p>
    <w:p w:rsidR="00FE748F" w:rsidRDefault="005F5C5F" w:rsidP="00FE748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Ficam suprimidas, a partir de 1943, a</w:t>
      </w:r>
      <w:r w:rsidR="00C8259A">
        <w:rPr>
          <w:rFonts w:asciiTheme="majorHAnsi" w:hAnsiTheme="majorHAnsi"/>
        </w:rPr>
        <w:t>s</w:t>
      </w:r>
      <w:r w:rsidR="001F6AB5">
        <w:rPr>
          <w:rFonts w:asciiTheme="majorHAnsi" w:hAnsiTheme="majorHAnsi"/>
        </w:rPr>
        <w:t xml:space="preserve"> seguintes subvenções concedidas em 1942:</w:t>
      </w:r>
    </w:p>
    <w:p w:rsidR="001F6AB5" w:rsidRPr="001F6AB5" w:rsidRDefault="001F6AB5" w:rsidP="001F6AB5">
      <w:pPr>
        <w:spacing w:after="0"/>
        <w:jc w:val="both"/>
        <w:rPr>
          <w:rFonts w:asciiTheme="majorHAnsi" w:hAnsiTheme="majorHAnsi"/>
          <w:b/>
        </w:rPr>
      </w:pPr>
      <w:r w:rsidRPr="001F6AB5">
        <w:rPr>
          <w:rFonts w:asciiTheme="majorHAnsi" w:hAnsiTheme="majorHAnsi"/>
          <w:b/>
        </w:rPr>
        <w:t>Á Associação de Tuberculosos Proletários</w:t>
      </w:r>
      <w:proofErr w:type="gramStart"/>
      <w:r w:rsidRPr="001F6AB5">
        <w:rPr>
          <w:rFonts w:asciiTheme="majorHAnsi" w:hAnsiTheme="majorHAnsi"/>
          <w:b/>
        </w:rPr>
        <w:t>.............................................................</w:t>
      </w:r>
      <w:r>
        <w:rPr>
          <w:rFonts w:asciiTheme="majorHAnsi" w:hAnsiTheme="majorHAnsi"/>
          <w:b/>
        </w:rPr>
        <w:t>.........</w:t>
      </w:r>
      <w:proofErr w:type="gramEnd"/>
      <w:r w:rsidRPr="001F6AB5">
        <w:rPr>
          <w:rFonts w:asciiTheme="majorHAnsi" w:hAnsiTheme="majorHAnsi"/>
          <w:b/>
        </w:rPr>
        <w:t>200,00</w:t>
      </w:r>
    </w:p>
    <w:p w:rsidR="001F6AB5" w:rsidRPr="001F6AB5" w:rsidRDefault="001F6AB5" w:rsidP="001F6AB5">
      <w:pPr>
        <w:spacing w:after="100" w:afterAutospacing="1"/>
        <w:jc w:val="both"/>
        <w:rPr>
          <w:rFonts w:asciiTheme="majorHAnsi" w:hAnsiTheme="majorHAnsi"/>
          <w:b/>
        </w:rPr>
      </w:pPr>
      <w:r w:rsidRPr="001F6AB5">
        <w:rPr>
          <w:rFonts w:asciiTheme="majorHAnsi" w:hAnsiTheme="majorHAnsi"/>
          <w:b/>
        </w:rPr>
        <w:t xml:space="preserve">Á Sociedade de Proteção aos </w:t>
      </w:r>
      <w:proofErr w:type="gramStart"/>
      <w:r w:rsidRPr="001F6AB5">
        <w:rPr>
          <w:rFonts w:asciiTheme="majorHAnsi" w:hAnsiTheme="majorHAnsi"/>
          <w:b/>
        </w:rPr>
        <w:t>Lázaros ...</w:t>
      </w:r>
      <w:proofErr w:type="gramEnd"/>
      <w:r w:rsidRPr="001F6AB5">
        <w:rPr>
          <w:rFonts w:asciiTheme="majorHAnsi" w:hAnsiTheme="majorHAnsi"/>
          <w:b/>
        </w:rPr>
        <w:t>...................................................................</w:t>
      </w:r>
      <w:r>
        <w:rPr>
          <w:rFonts w:asciiTheme="majorHAnsi" w:hAnsiTheme="majorHAnsi"/>
          <w:b/>
        </w:rPr>
        <w:t>.........</w:t>
      </w:r>
      <w:r w:rsidRPr="001F6AB5">
        <w:rPr>
          <w:rFonts w:asciiTheme="majorHAnsi" w:hAnsiTheme="majorHAnsi"/>
          <w:b/>
        </w:rPr>
        <w:t>200,00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F6AB5">
        <w:rPr>
          <w:rFonts w:asciiTheme="majorHAnsi" w:hAnsiTheme="majorHAnsi"/>
        </w:rPr>
        <w:t>Este Decreto-Lei entrará em vigor a 1º de janeiro de 1943, revogadas as disposições em contrário.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D070BE">
        <w:rPr>
          <w:rFonts w:asciiTheme="majorHAnsi" w:hAnsiTheme="majorHAnsi"/>
        </w:rPr>
        <w:t>20 de dezembro</w:t>
      </w:r>
      <w:r w:rsidR="0085319B">
        <w:rPr>
          <w:rFonts w:asciiTheme="majorHAnsi" w:hAnsiTheme="majorHAnsi"/>
        </w:rPr>
        <w:t xml:space="preserve"> de 194</w:t>
      </w:r>
      <w:r w:rsidR="0050343A">
        <w:rPr>
          <w:rFonts w:asciiTheme="majorHAnsi" w:hAnsiTheme="majorHAnsi"/>
        </w:rPr>
        <w:t>2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BCC"/>
    <w:rsid w:val="000D5C30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37A5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8259A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2012-01-09T18:14:00Z</dcterms:created>
  <dcterms:modified xsi:type="dcterms:W3CDTF">2012-01-09T18:33:00Z</dcterms:modified>
</cp:coreProperties>
</file>