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5C5F" w:rsidRDefault="005F5C5F" w:rsidP="000D1BCC">
      <w:pPr>
        <w:spacing w:after="0"/>
        <w:rPr>
          <w:rFonts w:asciiTheme="majorHAnsi" w:hAnsiTheme="majorHAnsi"/>
          <w:b/>
          <w:sz w:val="24"/>
          <w:szCs w:val="24"/>
          <w:u w:val="single"/>
        </w:rPr>
      </w:pPr>
    </w:p>
    <w:p w:rsidR="002F42AA" w:rsidRDefault="00B27BCE" w:rsidP="00566A8A">
      <w:pPr>
        <w:spacing w:after="0"/>
        <w:ind w:left="4253"/>
        <w:jc w:val="both"/>
        <w:rPr>
          <w:rFonts w:asciiTheme="majorHAnsi" w:hAnsiTheme="majorHAnsi"/>
          <w:b/>
        </w:rPr>
      </w:pPr>
      <w:r>
        <w:rPr>
          <w:rFonts w:asciiTheme="majorHAnsi" w:hAnsiTheme="majorHAnsi"/>
          <w:b/>
        </w:rPr>
        <w:t>Convênio especial de estatística Municipal que entre si fazem o Governo Federal, o Governo do Estado de Minas Gerais e a unanimidade dos Governos Municipais da mesma Unidade da Federação, nos termos do decreto nacional nº4. 181 de 16 de março de 1942.</w:t>
      </w:r>
    </w:p>
    <w:p w:rsidR="009F376C" w:rsidRDefault="009F376C" w:rsidP="00566A8A">
      <w:pPr>
        <w:spacing w:after="0"/>
        <w:ind w:left="4253"/>
        <w:jc w:val="both"/>
        <w:rPr>
          <w:rFonts w:asciiTheme="majorHAnsi" w:hAnsiTheme="majorHAnsi"/>
          <w:b/>
        </w:rPr>
      </w:pPr>
    </w:p>
    <w:p w:rsidR="00544CE0" w:rsidRPr="00566A8A" w:rsidRDefault="009F376C" w:rsidP="009F376C">
      <w:pPr>
        <w:spacing w:after="0"/>
        <w:jc w:val="both"/>
        <w:rPr>
          <w:rFonts w:asciiTheme="majorHAnsi" w:hAnsiTheme="majorHAnsi"/>
          <w:b/>
        </w:rPr>
      </w:pPr>
      <w:r>
        <w:rPr>
          <w:rFonts w:asciiTheme="majorHAnsi" w:hAnsiTheme="majorHAnsi"/>
          <w:b/>
        </w:rPr>
        <w:t xml:space="preserve">                                                                     </w:t>
      </w:r>
      <w:r w:rsidR="00544CE0">
        <w:rPr>
          <w:rFonts w:asciiTheme="majorHAnsi" w:hAnsiTheme="majorHAnsi"/>
          <w:b/>
        </w:rPr>
        <w:t>I</w:t>
      </w:r>
    </w:p>
    <w:p w:rsidR="00566A8A" w:rsidRDefault="00566A8A" w:rsidP="002F42AA">
      <w:pPr>
        <w:spacing w:after="0"/>
        <w:ind w:firstLine="851"/>
        <w:jc w:val="both"/>
        <w:rPr>
          <w:rFonts w:asciiTheme="majorHAnsi" w:hAnsiTheme="majorHAnsi"/>
        </w:rPr>
      </w:pPr>
    </w:p>
    <w:p w:rsidR="006B2194" w:rsidRDefault="00B27BCE" w:rsidP="006B2194">
      <w:pPr>
        <w:spacing w:after="100" w:afterAutospacing="1"/>
        <w:ind w:firstLine="851"/>
        <w:jc w:val="both"/>
        <w:rPr>
          <w:rFonts w:asciiTheme="majorHAnsi" w:hAnsiTheme="majorHAnsi"/>
        </w:rPr>
      </w:pPr>
      <w:r>
        <w:rPr>
          <w:rFonts w:asciiTheme="majorHAnsi" w:hAnsiTheme="majorHAnsi"/>
        </w:rPr>
        <w:t xml:space="preserve">Aos dez dias do </w:t>
      </w:r>
      <w:proofErr w:type="spellStart"/>
      <w:r>
        <w:rPr>
          <w:rFonts w:asciiTheme="majorHAnsi" w:hAnsiTheme="majorHAnsi"/>
        </w:rPr>
        <w:t>mez</w:t>
      </w:r>
      <w:proofErr w:type="spellEnd"/>
      <w:r>
        <w:rPr>
          <w:rFonts w:asciiTheme="majorHAnsi" w:hAnsiTheme="majorHAnsi"/>
        </w:rPr>
        <w:t xml:space="preserve"> de setembro de mil novecentos e quarenta e dias, as </w:t>
      </w:r>
      <w:proofErr w:type="spellStart"/>
      <w:r>
        <w:rPr>
          <w:rFonts w:asciiTheme="majorHAnsi" w:hAnsiTheme="majorHAnsi"/>
        </w:rPr>
        <w:t>honze</w:t>
      </w:r>
      <w:proofErr w:type="spellEnd"/>
      <w:r>
        <w:rPr>
          <w:rFonts w:asciiTheme="majorHAnsi" w:hAnsiTheme="majorHAnsi"/>
        </w:rPr>
        <w:t xml:space="preserve"> horas presentes os cidadão: Dr. Benedito </w:t>
      </w:r>
      <w:proofErr w:type="spellStart"/>
      <w:r>
        <w:rPr>
          <w:rFonts w:asciiTheme="majorHAnsi" w:hAnsiTheme="majorHAnsi"/>
        </w:rPr>
        <w:t>Quinteiro</w:t>
      </w:r>
      <w:proofErr w:type="spellEnd"/>
      <w:r>
        <w:rPr>
          <w:rFonts w:asciiTheme="majorHAnsi" w:hAnsiTheme="majorHAnsi"/>
        </w:rPr>
        <w:t xml:space="preserve"> dos Santos, delegado do Instituto Brasileiro de Geografia e Estatística (</w:t>
      </w:r>
      <w:proofErr w:type="spellStart"/>
      <w:r>
        <w:rPr>
          <w:rFonts w:asciiTheme="majorHAnsi" w:hAnsiTheme="majorHAnsi"/>
        </w:rPr>
        <w:t>I.B.G.E.</w:t>
      </w:r>
      <w:proofErr w:type="spellEnd"/>
      <w:r>
        <w:rPr>
          <w:rFonts w:asciiTheme="majorHAnsi" w:hAnsiTheme="majorHAnsi"/>
        </w:rPr>
        <w:t>) e como tal</w:t>
      </w:r>
      <w:r w:rsidR="00B062A4">
        <w:rPr>
          <w:rFonts w:asciiTheme="majorHAnsi" w:hAnsiTheme="majorHAnsi"/>
        </w:rPr>
        <w:t xml:space="preserve"> representando o Governo Federal, de acordo com a lei </w:t>
      </w:r>
      <w:r w:rsidR="00544CE0">
        <w:rPr>
          <w:rFonts w:asciiTheme="majorHAnsi" w:hAnsiTheme="majorHAnsi"/>
        </w:rPr>
        <w:t xml:space="preserve">nº4. </w:t>
      </w:r>
      <w:r w:rsidR="00B062A4">
        <w:rPr>
          <w:rFonts w:asciiTheme="majorHAnsi" w:hAnsiTheme="majorHAnsi"/>
        </w:rPr>
        <w:t>181, de 16 de março de 1942, artigo 6º combinado com o item I do artigo 11. Hildebrando Carlos, Presidente da Junta Regional de Estatística (</w:t>
      </w:r>
      <w:proofErr w:type="spellStart"/>
      <w:r w:rsidR="00B062A4">
        <w:rPr>
          <w:rFonts w:asciiTheme="majorHAnsi" w:hAnsiTheme="majorHAnsi"/>
        </w:rPr>
        <w:t>J.R.E.</w:t>
      </w:r>
      <w:proofErr w:type="spellEnd"/>
      <w:r w:rsidR="00B062A4">
        <w:rPr>
          <w:rFonts w:asciiTheme="majorHAnsi" w:hAnsiTheme="majorHAnsi"/>
        </w:rPr>
        <w:t>) e como ta</w:t>
      </w:r>
      <w:r w:rsidR="009B1C2B">
        <w:rPr>
          <w:rFonts w:asciiTheme="majorHAnsi" w:hAnsiTheme="majorHAnsi"/>
        </w:rPr>
        <w:t xml:space="preserve">l delegado do Governo do Estado; o Prefeito Dr. Juscelino Lubiticlib de Oliveira; pelo </w:t>
      </w:r>
      <w:proofErr w:type="spellStart"/>
      <w:r w:rsidR="009B1C2B">
        <w:rPr>
          <w:rFonts w:asciiTheme="majorHAnsi" w:hAnsiTheme="majorHAnsi"/>
        </w:rPr>
        <w:t>Municipio</w:t>
      </w:r>
      <w:proofErr w:type="spellEnd"/>
      <w:r w:rsidR="009B1C2B">
        <w:rPr>
          <w:rFonts w:asciiTheme="majorHAnsi" w:hAnsiTheme="majorHAnsi"/>
        </w:rPr>
        <w:t xml:space="preserve"> da Capital; e Dr. </w:t>
      </w:r>
      <w:proofErr w:type="spellStart"/>
      <w:r w:rsidR="009B1C2B">
        <w:rPr>
          <w:rFonts w:asciiTheme="majorHAnsi" w:hAnsiTheme="majorHAnsi"/>
        </w:rPr>
        <w:t>Ecl</w:t>
      </w:r>
      <w:proofErr w:type="spellEnd"/>
      <w:r w:rsidR="009B1C2B">
        <w:rPr>
          <w:rFonts w:asciiTheme="majorHAnsi" w:hAnsiTheme="majorHAnsi"/>
        </w:rPr>
        <w:t xml:space="preserve"> </w:t>
      </w:r>
      <w:r w:rsidR="006B2194">
        <w:rPr>
          <w:rFonts w:asciiTheme="majorHAnsi" w:hAnsiTheme="majorHAnsi"/>
        </w:rPr>
        <w:t>Álvares</w:t>
      </w:r>
      <w:r w:rsidR="009B1C2B">
        <w:rPr>
          <w:rFonts w:asciiTheme="majorHAnsi" w:hAnsiTheme="majorHAnsi"/>
        </w:rPr>
        <w:t xml:space="preserve"> da Silva exercendo o cargo de Diretor do Departamento de </w:t>
      </w:r>
      <w:r w:rsidR="006B2194">
        <w:rPr>
          <w:rFonts w:asciiTheme="majorHAnsi" w:hAnsiTheme="majorHAnsi"/>
        </w:rPr>
        <w:t>Assistência</w:t>
      </w:r>
      <w:r w:rsidR="009B1C2B">
        <w:rPr>
          <w:rFonts w:asciiTheme="majorHAnsi" w:hAnsiTheme="majorHAnsi"/>
        </w:rPr>
        <w:t xml:space="preserve"> </w:t>
      </w:r>
      <w:r w:rsidR="006B2194">
        <w:rPr>
          <w:rFonts w:asciiTheme="majorHAnsi" w:hAnsiTheme="majorHAnsi"/>
        </w:rPr>
        <w:t>ao Município</w:t>
      </w:r>
      <w:r w:rsidR="009B1C2B">
        <w:rPr>
          <w:rFonts w:asciiTheme="majorHAnsi" w:hAnsiTheme="majorHAnsi"/>
        </w:rPr>
        <w:t xml:space="preserve">, como delegado especialmente </w:t>
      </w:r>
      <w:r w:rsidR="006B2194">
        <w:rPr>
          <w:rFonts w:asciiTheme="majorHAnsi" w:hAnsiTheme="majorHAnsi"/>
        </w:rPr>
        <w:t>constituído</w:t>
      </w:r>
      <w:r w:rsidR="009B1C2B">
        <w:rPr>
          <w:rFonts w:asciiTheme="majorHAnsi" w:hAnsiTheme="majorHAnsi"/>
        </w:rPr>
        <w:t xml:space="preserve"> por todos os demais municípios </w:t>
      </w:r>
      <w:r w:rsidR="006B2194">
        <w:rPr>
          <w:rFonts w:asciiTheme="majorHAnsi" w:hAnsiTheme="majorHAnsi"/>
        </w:rPr>
        <w:t xml:space="preserve">desta Unidade da Federação.  </w:t>
      </w:r>
    </w:p>
    <w:p w:rsidR="00544CE0" w:rsidRDefault="006B2194" w:rsidP="006B2194">
      <w:pPr>
        <w:spacing w:after="100" w:afterAutospacing="1"/>
        <w:ind w:firstLine="851"/>
        <w:jc w:val="both"/>
        <w:rPr>
          <w:rFonts w:asciiTheme="majorHAnsi" w:hAnsiTheme="majorHAnsi"/>
        </w:rPr>
      </w:pPr>
      <w:r>
        <w:rPr>
          <w:rFonts w:asciiTheme="majorHAnsi" w:hAnsiTheme="majorHAnsi"/>
        </w:rPr>
        <w:t xml:space="preserve">Os quais, depois de comunicados seus plenos poderes mediante documento que, julgados bastantes e conformes ao disposto no artigo 7º do decreto-lei federal nº 4.181, ficarão na Secretária Geral do </w:t>
      </w:r>
      <w:proofErr w:type="spellStart"/>
      <w:r>
        <w:rPr>
          <w:rFonts w:asciiTheme="majorHAnsi" w:hAnsiTheme="majorHAnsi"/>
        </w:rPr>
        <w:t>I.B.G.E.</w:t>
      </w:r>
      <w:proofErr w:type="spellEnd"/>
      <w:r>
        <w:rPr>
          <w:rFonts w:asciiTheme="majorHAnsi" w:hAnsiTheme="majorHAnsi"/>
        </w:rPr>
        <w:t xml:space="preserve"> </w:t>
      </w:r>
      <w:proofErr w:type="gramStart"/>
      <w:r>
        <w:rPr>
          <w:rFonts w:asciiTheme="majorHAnsi" w:hAnsiTheme="majorHAnsi"/>
        </w:rPr>
        <w:t>juntamente</w:t>
      </w:r>
      <w:proofErr w:type="gramEnd"/>
      <w:r w:rsidR="00544CE0">
        <w:rPr>
          <w:rFonts w:asciiTheme="majorHAnsi" w:hAnsiTheme="majorHAnsi"/>
        </w:rPr>
        <w:t xml:space="preserve"> com o original do presente instrumento convencional.</w:t>
      </w:r>
    </w:p>
    <w:p w:rsidR="00544CE0" w:rsidRDefault="00544CE0" w:rsidP="006B2194">
      <w:pPr>
        <w:spacing w:after="100" w:afterAutospacing="1"/>
        <w:ind w:firstLine="851"/>
        <w:jc w:val="both"/>
        <w:rPr>
          <w:rFonts w:asciiTheme="majorHAnsi" w:hAnsiTheme="majorHAnsi"/>
        </w:rPr>
      </w:pPr>
      <w:r>
        <w:rPr>
          <w:rFonts w:asciiTheme="majorHAnsi" w:hAnsiTheme="majorHAnsi"/>
        </w:rPr>
        <w:t xml:space="preserve">E tendo em vista os superiores motivos expostos em considerada da lei, bem assim o conjunto dos seus dispositivos, e ainda os fundamentos constitucionais por </w:t>
      </w:r>
      <w:proofErr w:type="spellStart"/>
      <w:proofErr w:type="gramStart"/>
      <w:r>
        <w:rPr>
          <w:rFonts w:asciiTheme="majorHAnsi" w:hAnsiTheme="majorHAnsi"/>
        </w:rPr>
        <w:t>la</w:t>
      </w:r>
      <w:proofErr w:type="spellEnd"/>
      <w:proofErr w:type="gramEnd"/>
      <w:r>
        <w:rPr>
          <w:rFonts w:asciiTheme="majorHAnsi" w:hAnsiTheme="majorHAnsi"/>
        </w:rPr>
        <w:t xml:space="preserve"> invocados, a saber, o art. 180 da Constituição e o que </w:t>
      </w:r>
      <w:proofErr w:type="spellStart"/>
      <w:r>
        <w:rPr>
          <w:rFonts w:asciiTheme="majorHAnsi" w:hAnsiTheme="majorHAnsi"/>
        </w:rPr>
        <w:t>preceitam</w:t>
      </w:r>
      <w:proofErr w:type="spellEnd"/>
      <w:r>
        <w:rPr>
          <w:rFonts w:asciiTheme="majorHAnsi" w:hAnsiTheme="majorHAnsi"/>
        </w:rPr>
        <w:t xml:space="preserve"> seus artigos 16, alíneas V e VIII, 26, 28 alínea III e 73.</w:t>
      </w:r>
    </w:p>
    <w:p w:rsidR="00544CE0" w:rsidRDefault="00544CE0" w:rsidP="006B2194">
      <w:pPr>
        <w:spacing w:after="100" w:afterAutospacing="1"/>
        <w:ind w:firstLine="851"/>
        <w:jc w:val="both"/>
        <w:rPr>
          <w:rFonts w:asciiTheme="majorHAnsi" w:hAnsiTheme="majorHAnsi"/>
        </w:rPr>
      </w:pPr>
      <w:r>
        <w:rPr>
          <w:rFonts w:asciiTheme="majorHAnsi" w:hAnsiTheme="majorHAnsi"/>
        </w:rPr>
        <w:t>Convieram em estabelecer as seguintes clausulas de muito compromisso entre as altas patentes representadas.</w:t>
      </w:r>
    </w:p>
    <w:p w:rsidR="00544CE0" w:rsidRDefault="00544CE0" w:rsidP="006B2194">
      <w:pPr>
        <w:spacing w:after="100" w:afterAutospacing="1"/>
        <w:ind w:firstLine="851"/>
        <w:jc w:val="both"/>
        <w:rPr>
          <w:rFonts w:asciiTheme="majorHAnsi" w:hAnsiTheme="majorHAnsi"/>
        </w:rPr>
      </w:pPr>
    </w:p>
    <w:p w:rsidR="00544CE0" w:rsidRDefault="00544CE0" w:rsidP="006B2194">
      <w:pPr>
        <w:spacing w:after="100" w:afterAutospacing="1"/>
        <w:ind w:firstLine="851"/>
        <w:jc w:val="both"/>
        <w:rPr>
          <w:rFonts w:asciiTheme="majorHAnsi" w:hAnsiTheme="majorHAnsi"/>
        </w:rPr>
      </w:pPr>
      <w:r>
        <w:rPr>
          <w:rFonts w:asciiTheme="majorHAnsi" w:hAnsiTheme="majorHAnsi"/>
        </w:rPr>
        <w:t xml:space="preserve">                                                     II</w:t>
      </w:r>
    </w:p>
    <w:p w:rsidR="000262FD" w:rsidRDefault="00544CE0" w:rsidP="006B2194">
      <w:pPr>
        <w:spacing w:after="100" w:afterAutospacing="1"/>
        <w:ind w:firstLine="851"/>
        <w:jc w:val="both"/>
        <w:rPr>
          <w:rFonts w:asciiTheme="majorHAnsi" w:hAnsiTheme="majorHAnsi"/>
        </w:rPr>
      </w:pPr>
      <w:r>
        <w:rPr>
          <w:rFonts w:asciiTheme="majorHAnsi" w:hAnsiTheme="majorHAnsi"/>
        </w:rPr>
        <w:t xml:space="preserve">          Compromissos Fundamentais do Governo </w:t>
      </w:r>
      <w:proofErr w:type="spellStart"/>
      <w:proofErr w:type="gramStart"/>
      <w:r>
        <w:rPr>
          <w:rFonts w:asciiTheme="majorHAnsi" w:hAnsiTheme="majorHAnsi"/>
        </w:rPr>
        <w:t>Co-obrigados</w:t>
      </w:r>
      <w:proofErr w:type="spellEnd"/>
      <w:proofErr w:type="gramEnd"/>
      <w:r>
        <w:rPr>
          <w:rFonts w:asciiTheme="majorHAnsi" w:hAnsiTheme="majorHAnsi"/>
        </w:rPr>
        <w:t xml:space="preserve"> </w:t>
      </w:r>
    </w:p>
    <w:p w:rsidR="00544CE0" w:rsidRDefault="000262FD" w:rsidP="006B2194">
      <w:pPr>
        <w:spacing w:after="100" w:afterAutospacing="1"/>
        <w:ind w:firstLine="851"/>
        <w:jc w:val="both"/>
        <w:rPr>
          <w:rFonts w:asciiTheme="majorHAnsi" w:hAnsiTheme="majorHAnsi"/>
        </w:rPr>
      </w:pPr>
      <w:r>
        <w:rPr>
          <w:rFonts w:asciiTheme="majorHAnsi" w:hAnsiTheme="majorHAnsi"/>
        </w:rPr>
        <w:t xml:space="preserve">                                        </w:t>
      </w:r>
      <w:r w:rsidR="00544CE0">
        <w:rPr>
          <w:rFonts w:asciiTheme="majorHAnsi" w:hAnsiTheme="majorHAnsi"/>
        </w:rPr>
        <w:t>Cláusula Primeira</w:t>
      </w:r>
    </w:p>
    <w:p w:rsidR="00544CE0" w:rsidRDefault="00544CE0" w:rsidP="006B2194">
      <w:pPr>
        <w:spacing w:after="100" w:afterAutospacing="1"/>
        <w:ind w:firstLine="851"/>
        <w:jc w:val="both"/>
        <w:rPr>
          <w:rFonts w:asciiTheme="majorHAnsi" w:hAnsiTheme="majorHAnsi"/>
        </w:rPr>
      </w:pPr>
      <w:r>
        <w:rPr>
          <w:rFonts w:asciiTheme="majorHAnsi" w:hAnsiTheme="majorHAnsi"/>
        </w:rPr>
        <w:t xml:space="preserve">Os municípios ora </w:t>
      </w:r>
      <w:r w:rsidR="004E7FC3">
        <w:rPr>
          <w:rFonts w:asciiTheme="majorHAnsi" w:hAnsiTheme="majorHAnsi"/>
        </w:rPr>
        <w:t>existente uso</w:t>
      </w:r>
      <w:r w:rsidR="000262FD">
        <w:rPr>
          <w:rFonts w:asciiTheme="majorHAnsi" w:hAnsiTheme="majorHAnsi"/>
        </w:rPr>
        <w:t xml:space="preserve"> estado, em sua unanimidade, e na certeza de contarem com a solidariedade e a formar adesão das municipalidades que futuramente se constituírem nesta Unidade da Federação; no ato propósito de darem integral execução a um pensamento de cooperação e unidade nacional, segundo o </w:t>
      </w:r>
      <w:proofErr w:type="spellStart"/>
      <w:r w:rsidR="000262FD">
        <w:rPr>
          <w:rFonts w:asciiTheme="majorHAnsi" w:hAnsiTheme="majorHAnsi"/>
        </w:rPr>
        <w:t>espmirios</w:t>
      </w:r>
      <w:proofErr w:type="spellEnd"/>
      <w:r w:rsidR="000262FD">
        <w:rPr>
          <w:rFonts w:asciiTheme="majorHAnsi" w:hAnsiTheme="majorHAnsi"/>
        </w:rPr>
        <w:t xml:space="preserve"> e a unidade do regime político </w:t>
      </w:r>
      <w:proofErr w:type="spellStart"/>
      <w:r w:rsidR="004E7FC3">
        <w:rPr>
          <w:rFonts w:asciiTheme="majorHAnsi" w:hAnsiTheme="majorHAnsi"/>
        </w:rPr>
        <w:t>brasileiro-tudo</w:t>
      </w:r>
      <w:proofErr w:type="spellEnd"/>
      <w:r w:rsidR="000262FD">
        <w:rPr>
          <w:rFonts w:asciiTheme="majorHAnsi" w:hAnsiTheme="majorHAnsi"/>
        </w:rPr>
        <w:t xml:space="preserve"> na exata conformidade do </w:t>
      </w:r>
      <w:r w:rsidR="004E7FC3">
        <w:rPr>
          <w:rFonts w:asciiTheme="majorHAnsi" w:hAnsiTheme="majorHAnsi"/>
        </w:rPr>
        <w:t>disposto</w:t>
      </w:r>
      <w:r w:rsidR="000262FD">
        <w:rPr>
          <w:rFonts w:asciiTheme="majorHAnsi" w:hAnsiTheme="majorHAnsi"/>
        </w:rPr>
        <w:t xml:space="preserve"> na lei; delegam com a assistência, a operação e a garantia do Estado ao Instituto Brasileiro de Geografia e </w:t>
      </w:r>
      <w:r w:rsidR="004E7FC3">
        <w:rPr>
          <w:rFonts w:asciiTheme="majorHAnsi" w:hAnsiTheme="majorHAnsi"/>
        </w:rPr>
        <w:t>Estatística</w:t>
      </w:r>
      <w:r w:rsidR="000262FD">
        <w:rPr>
          <w:rFonts w:asciiTheme="majorHAnsi" w:hAnsiTheme="majorHAnsi"/>
        </w:rPr>
        <w:t xml:space="preserve">, </w:t>
      </w:r>
      <w:r w:rsidR="004E7FC3">
        <w:rPr>
          <w:rFonts w:asciiTheme="majorHAnsi" w:hAnsiTheme="majorHAnsi"/>
        </w:rPr>
        <w:t>a função administrativa concerniu ao levantamento da estatística geral e, especialmente da estatística relacionada com a organização de segurança nacional, em tudo que foi da competência das imunicipalidades (art. 6º da lei).</w:t>
      </w:r>
    </w:p>
    <w:p w:rsidR="004E7FC3" w:rsidRDefault="004E7FC3" w:rsidP="006B2194">
      <w:pPr>
        <w:spacing w:after="100" w:afterAutospacing="1"/>
        <w:ind w:firstLine="851"/>
        <w:jc w:val="both"/>
        <w:rPr>
          <w:rFonts w:asciiTheme="majorHAnsi" w:hAnsiTheme="majorHAnsi"/>
        </w:rPr>
      </w:pPr>
      <w:r>
        <w:rPr>
          <w:rFonts w:asciiTheme="majorHAnsi" w:hAnsiTheme="majorHAnsi"/>
        </w:rPr>
        <w:lastRenderedPageBreak/>
        <w:t xml:space="preserve">                                         Cláusula Segunda</w:t>
      </w:r>
    </w:p>
    <w:p w:rsidR="004E7FC3" w:rsidRDefault="004E7FC3" w:rsidP="006B2194">
      <w:pPr>
        <w:spacing w:after="100" w:afterAutospacing="1"/>
        <w:ind w:firstLine="851"/>
        <w:jc w:val="both"/>
        <w:rPr>
          <w:rFonts w:asciiTheme="majorHAnsi" w:hAnsiTheme="majorHAnsi"/>
        </w:rPr>
      </w:pPr>
      <w:r>
        <w:rPr>
          <w:rFonts w:asciiTheme="majorHAnsi" w:hAnsiTheme="majorHAnsi"/>
        </w:rPr>
        <w:t xml:space="preserve">O Estado assistindo, aprovando e garantindo a delegação estipulada na cláusula primeira, empenha sua atividade e o concurso de sua administração no sentido de cumprir o presente Convênio, não só no que lhe competir </w:t>
      </w:r>
      <w:r w:rsidR="00326139">
        <w:rPr>
          <w:rFonts w:asciiTheme="majorHAnsi" w:hAnsiTheme="majorHAnsi"/>
        </w:rPr>
        <w:t>diretamente como no que entender com os compromissos dos seus municípios.</w:t>
      </w:r>
    </w:p>
    <w:p w:rsidR="00326139" w:rsidRDefault="00326139" w:rsidP="006B2194">
      <w:pPr>
        <w:spacing w:after="100" w:afterAutospacing="1"/>
        <w:ind w:firstLine="851"/>
        <w:jc w:val="both"/>
        <w:rPr>
          <w:rFonts w:asciiTheme="majorHAnsi" w:hAnsiTheme="majorHAnsi"/>
        </w:rPr>
      </w:pPr>
    </w:p>
    <w:p w:rsidR="00326139" w:rsidRDefault="00326139" w:rsidP="006B2194">
      <w:pPr>
        <w:spacing w:after="100" w:afterAutospacing="1"/>
        <w:ind w:firstLine="851"/>
        <w:jc w:val="both"/>
        <w:rPr>
          <w:rFonts w:asciiTheme="majorHAnsi" w:hAnsiTheme="majorHAnsi"/>
        </w:rPr>
      </w:pPr>
      <w:r>
        <w:rPr>
          <w:rFonts w:asciiTheme="majorHAnsi" w:hAnsiTheme="majorHAnsi"/>
        </w:rPr>
        <w:t xml:space="preserve">                                         Cláusula Terceira</w:t>
      </w:r>
    </w:p>
    <w:p w:rsidR="00326139" w:rsidRDefault="00326139" w:rsidP="006B2194">
      <w:pPr>
        <w:spacing w:after="100" w:afterAutospacing="1"/>
        <w:ind w:firstLine="851"/>
        <w:jc w:val="both"/>
        <w:rPr>
          <w:rFonts w:asciiTheme="majorHAnsi" w:hAnsiTheme="majorHAnsi"/>
        </w:rPr>
      </w:pPr>
      <w:r>
        <w:rPr>
          <w:rFonts w:asciiTheme="majorHAnsi" w:hAnsiTheme="majorHAnsi"/>
        </w:rPr>
        <w:t xml:space="preserve">O Governo da União, representado pelo Instituto Brasileiro de Geografia e </w:t>
      </w:r>
      <w:r w:rsidR="00BF5276">
        <w:rPr>
          <w:rFonts w:asciiTheme="majorHAnsi" w:hAnsiTheme="majorHAnsi"/>
        </w:rPr>
        <w:t>Estatística</w:t>
      </w:r>
      <w:r>
        <w:rPr>
          <w:rFonts w:asciiTheme="majorHAnsi" w:hAnsiTheme="majorHAnsi"/>
        </w:rPr>
        <w:t xml:space="preserve">, aceita a </w:t>
      </w:r>
      <w:proofErr w:type="spellStart"/>
      <w:r>
        <w:rPr>
          <w:rFonts w:asciiTheme="majorHAnsi" w:hAnsiTheme="majorHAnsi"/>
        </w:rPr>
        <w:t>delegaçao</w:t>
      </w:r>
      <w:proofErr w:type="spellEnd"/>
      <w:r>
        <w:rPr>
          <w:rFonts w:asciiTheme="majorHAnsi" w:hAnsiTheme="majorHAnsi"/>
        </w:rPr>
        <w:t xml:space="preserve"> que lhe e feita pelo município do Estado, bem como a </w:t>
      </w:r>
      <w:proofErr w:type="spellStart"/>
      <w:r>
        <w:rPr>
          <w:rFonts w:asciiTheme="majorHAnsi" w:hAnsiTheme="majorHAnsi"/>
        </w:rPr>
        <w:t>co-obrigaçao</w:t>
      </w:r>
      <w:proofErr w:type="spellEnd"/>
      <w:r>
        <w:rPr>
          <w:rFonts w:asciiTheme="majorHAnsi" w:hAnsiTheme="majorHAnsi"/>
        </w:rPr>
        <w:t xml:space="preserve"> desta Unidade Federada (Cláusulas primeira e segunda), assumindo de sua parte o compromisso de dar fiel e </w:t>
      </w:r>
      <w:proofErr w:type="spellStart"/>
      <w:r>
        <w:rPr>
          <w:rFonts w:asciiTheme="majorHAnsi" w:hAnsiTheme="majorHAnsi"/>
        </w:rPr>
        <w:t>intregal</w:t>
      </w:r>
      <w:proofErr w:type="spellEnd"/>
      <w:r>
        <w:rPr>
          <w:rFonts w:asciiTheme="majorHAnsi" w:hAnsiTheme="majorHAnsi"/>
        </w:rPr>
        <w:t xml:space="preserve"> cumprimento ao presente Convênio, que</w:t>
      </w:r>
      <w:proofErr w:type="gramStart"/>
      <w:r>
        <w:rPr>
          <w:rFonts w:asciiTheme="majorHAnsi" w:hAnsiTheme="majorHAnsi"/>
        </w:rPr>
        <w:t xml:space="preserve">  </w:t>
      </w:r>
      <w:proofErr w:type="gramEnd"/>
      <w:r w:rsidR="00BF5276">
        <w:rPr>
          <w:rFonts w:asciiTheme="majorHAnsi" w:hAnsiTheme="majorHAnsi"/>
        </w:rPr>
        <w:t xml:space="preserve">no que depende de sua autoridade ou se referir a suplementação financeira que no que fica a cargo do mencionado </w:t>
      </w:r>
      <w:r w:rsidR="009F376C">
        <w:rPr>
          <w:rFonts w:asciiTheme="majorHAnsi" w:hAnsiTheme="majorHAnsi"/>
        </w:rPr>
        <w:t xml:space="preserve">Instituto, seja na qualidade de seu representante já participar em forma solidaria, as </w:t>
      </w:r>
      <w:proofErr w:type="spellStart"/>
      <w:r w:rsidR="009F376C">
        <w:rPr>
          <w:rFonts w:asciiTheme="majorHAnsi" w:hAnsiTheme="majorHAnsi"/>
        </w:rPr>
        <w:t>trez</w:t>
      </w:r>
      <w:proofErr w:type="spellEnd"/>
      <w:r w:rsidR="009F376C">
        <w:rPr>
          <w:rFonts w:asciiTheme="majorHAnsi" w:hAnsiTheme="majorHAnsi"/>
        </w:rPr>
        <w:t xml:space="preserve"> obitas Governativas da </w:t>
      </w:r>
      <w:proofErr w:type="spellStart"/>
      <w:r w:rsidR="009F376C">
        <w:rPr>
          <w:rFonts w:asciiTheme="majorHAnsi" w:hAnsiTheme="majorHAnsi"/>
        </w:rPr>
        <w:t>Replublica</w:t>
      </w:r>
      <w:proofErr w:type="spellEnd"/>
      <w:r w:rsidR="009F376C">
        <w:rPr>
          <w:rFonts w:asciiTheme="majorHAnsi" w:hAnsiTheme="majorHAnsi"/>
        </w:rPr>
        <w:t>.</w:t>
      </w:r>
    </w:p>
    <w:p w:rsidR="009F376C" w:rsidRDefault="009F376C" w:rsidP="006B2194">
      <w:pPr>
        <w:spacing w:after="100" w:afterAutospacing="1"/>
        <w:ind w:firstLine="851"/>
        <w:jc w:val="both"/>
        <w:rPr>
          <w:rFonts w:asciiTheme="majorHAnsi" w:hAnsiTheme="majorHAnsi"/>
        </w:rPr>
      </w:pPr>
    </w:p>
    <w:p w:rsidR="009F376C" w:rsidRDefault="009F376C" w:rsidP="006B2194">
      <w:pPr>
        <w:spacing w:after="100" w:afterAutospacing="1"/>
        <w:ind w:firstLine="851"/>
        <w:jc w:val="both"/>
        <w:rPr>
          <w:rFonts w:asciiTheme="majorHAnsi" w:hAnsiTheme="majorHAnsi"/>
        </w:rPr>
      </w:pPr>
      <w:r>
        <w:rPr>
          <w:rFonts w:asciiTheme="majorHAnsi" w:hAnsiTheme="majorHAnsi"/>
        </w:rPr>
        <w:t xml:space="preserve">                                                      III</w:t>
      </w:r>
    </w:p>
    <w:p w:rsidR="009F376C" w:rsidRDefault="009F376C" w:rsidP="006B2194">
      <w:pPr>
        <w:spacing w:after="100" w:afterAutospacing="1"/>
        <w:ind w:firstLine="851"/>
        <w:jc w:val="both"/>
        <w:rPr>
          <w:rFonts w:asciiTheme="majorHAnsi" w:hAnsiTheme="majorHAnsi"/>
        </w:rPr>
      </w:pPr>
      <w:r>
        <w:rPr>
          <w:rFonts w:asciiTheme="majorHAnsi" w:hAnsiTheme="majorHAnsi"/>
        </w:rPr>
        <w:t xml:space="preserve">                              Objetivos Gerais do Convênio </w:t>
      </w:r>
    </w:p>
    <w:p w:rsidR="009F376C" w:rsidRDefault="009F376C" w:rsidP="009F376C">
      <w:pPr>
        <w:tabs>
          <w:tab w:val="left" w:pos="5160"/>
        </w:tabs>
        <w:spacing w:after="100" w:afterAutospacing="1"/>
        <w:ind w:firstLine="851"/>
        <w:jc w:val="both"/>
        <w:rPr>
          <w:rFonts w:asciiTheme="majorHAnsi" w:hAnsiTheme="majorHAnsi"/>
        </w:rPr>
      </w:pPr>
      <w:r>
        <w:rPr>
          <w:rFonts w:asciiTheme="majorHAnsi" w:hAnsiTheme="majorHAnsi"/>
        </w:rPr>
        <w:t xml:space="preserve">                                           Cláusula Quarta</w:t>
      </w:r>
      <w:r>
        <w:rPr>
          <w:rFonts w:asciiTheme="majorHAnsi" w:hAnsiTheme="majorHAnsi"/>
        </w:rPr>
        <w:tab/>
      </w:r>
    </w:p>
    <w:p w:rsidR="009F376C" w:rsidRDefault="009F376C" w:rsidP="009F376C">
      <w:pPr>
        <w:tabs>
          <w:tab w:val="left" w:pos="5160"/>
        </w:tabs>
        <w:spacing w:after="100" w:afterAutospacing="1"/>
        <w:ind w:firstLine="851"/>
        <w:jc w:val="both"/>
        <w:rPr>
          <w:rFonts w:asciiTheme="majorHAnsi" w:hAnsiTheme="majorHAnsi"/>
        </w:rPr>
      </w:pPr>
      <w:r>
        <w:rPr>
          <w:rFonts w:asciiTheme="majorHAnsi" w:hAnsiTheme="majorHAnsi"/>
        </w:rPr>
        <w:t>Como objetivos gerais deste Convênio ficam estipulados os seguintes (art. 8º da lei):</w:t>
      </w:r>
    </w:p>
    <w:p w:rsidR="009F376C" w:rsidRDefault="009F376C" w:rsidP="009F376C">
      <w:pPr>
        <w:tabs>
          <w:tab w:val="left" w:pos="5160"/>
        </w:tabs>
        <w:spacing w:after="100" w:afterAutospacing="1"/>
        <w:ind w:firstLine="851"/>
        <w:jc w:val="both"/>
        <w:rPr>
          <w:rFonts w:asciiTheme="majorHAnsi" w:hAnsiTheme="majorHAnsi"/>
        </w:rPr>
      </w:pPr>
      <w:proofErr w:type="gramStart"/>
      <w:r>
        <w:rPr>
          <w:rFonts w:asciiTheme="majorHAnsi" w:hAnsiTheme="majorHAnsi"/>
        </w:rPr>
        <w:t>a</w:t>
      </w:r>
      <w:proofErr w:type="gramEnd"/>
      <w:r>
        <w:rPr>
          <w:rFonts w:asciiTheme="majorHAnsi" w:hAnsiTheme="majorHAnsi"/>
        </w:rPr>
        <w:t xml:space="preserve">)assentar o convencionado em forma inteiramente acorde com alei nacional de que </w:t>
      </w:r>
      <w:proofErr w:type="spellStart"/>
      <w:r>
        <w:rPr>
          <w:rFonts w:asciiTheme="majorHAnsi" w:hAnsiTheme="majorHAnsi"/>
        </w:rPr>
        <w:t>decome</w:t>
      </w:r>
      <w:proofErr w:type="spellEnd"/>
      <w:r>
        <w:rPr>
          <w:rFonts w:asciiTheme="majorHAnsi" w:hAnsiTheme="majorHAnsi"/>
        </w:rPr>
        <w:t xml:space="preserve">, atendidas as </w:t>
      </w:r>
      <w:r w:rsidR="002F631F">
        <w:rPr>
          <w:rFonts w:asciiTheme="majorHAnsi" w:hAnsiTheme="majorHAnsi"/>
        </w:rPr>
        <w:t>sugestões</w:t>
      </w:r>
      <w:r>
        <w:rPr>
          <w:rFonts w:asciiTheme="majorHAnsi" w:hAnsiTheme="majorHAnsi"/>
        </w:rPr>
        <w:t xml:space="preserve"> e obedecendo digo obedecido o modelo formulados pelo Conselho Nacional de </w:t>
      </w:r>
      <w:r w:rsidR="002F631F">
        <w:rPr>
          <w:rFonts w:asciiTheme="majorHAnsi" w:hAnsiTheme="majorHAnsi"/>
        </w:rPr>
        <w:t>Estatística</w:t>
      </w:r>
      <w:r>
        <w:rPr>
          <w:rFonts w:asciiTheme="majorHAnsi" w:hAnsiTheme="majorHAnsi"/>
        </w:rPr>
        <w:t>.</w:t>
      </w:r>
    </w:p>
    <w:p w:rsidR="009F376C" w:rsidRDefault="009F376C" w:rsidP="009F376C">
      <w:pPr>
        <w:tabs>
          <w:tab w:val="left" w:pos="5160"/>
        </w:tabs>
        <w:spacing w:after="100" w:afterAutospacing="1"/>
        <w:ind w:firstLine="851"/>
        <w:jc w:val="both"/>
        <w:rPr>
          <w:rFonts w:asciiTheme="majorHAnsi" w:hAnsiTheme="majorHAnsi"/>
        </w:rPr>
      </w:pPr>
      <w:proofErr w:type="gramStart"/>
      <w:r>
        <w:rPr>
          <w:rFonts w:asciiTheme="majorHAnsi" w:hAnsiTheme="majorHAnsi"/>
        </w:rPr>
        <w:t>b)</w:t>
      </w:r>
      <w:proofErr w:type="gramEnd"/>
      <w:r>
        <w:rPr>
          <w:rFonts w:asciiTheme="majorHAnsi" w:hAnsiTheme="majorHAnsi"/>
        </w:rPr>
        <w:t xml:space="preserve">conservar quanto as repartições de estatística dos municípios, embora mantidas e dirigidas em regime especial pelo </w:t>
      </w:r>
      <w:proofErr w:type="spellStart"/>
      <w:r>
        <w:rPr>
          <w:rFonts w:asciiTheme="majorHAnsi" w:hAnsiTheme="majorHAnsi"/>
        </w:rPr>
        <w:t>I.B.G.E.</w:t>
      </w:r>
      <w:proofErr w:type="spellEnd"/>
      <w:r>
        <w:rPr>
          <w:rFonts w:asciiTheme="majorHAnsi" w:hAnsiTheme="majorHAnsi"/>
        </w:rPr>
        <w:t xml:space="preserve">, como consequência da concessão ou </w:t>
      </w:r>
      <w:r w:rsidR="002F631F">
        <w:rPr>
          <w:rFonts w:asciiTheme="majorHAnsi" w:hAnsiTheme="majorHAnsi"/>
        </w:rPr>
        <w:t>delegação</w:t>
      </w:r>
      <w:r>
        <w:rPr>
          <w:rFonts w:asciiTheme="majorHAnsi" w:hAnsiTheme="majorHAnsi"/>
        </w:rPr>
        <w:t xml:space="preserve"> </w:t>
      </w:r>
      <w:r w:rsidR="005377C6">
        <w:rPr>
          <w:rFonts w:asciiTheme="majorHAnsi" w:hAnsiTheme="majorHAnsi"/>
        </w:rPr>
        <w:t xml:space="preserve">ora </w:t>
      </w:r>
      <w:r w:rsidR="002F631F">
        <w:rPr>
          <w:rFonts w:asciiTheme="majorHAnsi" w:hAnsiTheme="majorHAnsi"/>
        </w:rPr>
        <w:t>convencionada</w:t>
      </w:r>
      <w:r w:rsidR="005377C6">
        <w:rPr>
          <w:rFonts w:asciiTheme="majorHAnsi" w:hAnsiTheme="majorHAnsi"/>
        </w:rPr>
        <w:t xml:space="preserve">, o papel de órgãos </w:t>
      </w:r>
      <w:proofErr w:type="spellStart"/>
      <w:r w:rsidR="002F631F">
        <w:rPr>
          <w:rFonts w:asciiTheme="majorHAnsi" w:hAnsiTheme="majorHAnsi"/>
        </w:rPr>
        <w:t>entregantes</w:t>
      </w:r>
      <w:proofErr w:type="spellEnd"/>
      <w:r w:rsidR="005377C6">
        <w:rPr>
          <w:rFonts w:asciiTheme="majorHAnsi" w:hAnsiTheme="majorHAnsi"/>
        </w:rPr>
        <w:t xml:space="preserve"> da administração municipal.</w:t>
      </w:r>
    </w:p>
    <w:p w:rsidR="005377C6" w:rsidRDefault="005377C6" w:rsidP="009F376C">
      <w:pPr>
        <w:tabs>
          <w:tab w:val="left" w:pos="5160"/>
        </w:tabs>
        <w:spacing w:after="100" w:afterAutospacing="1"/>
        <w:ind w:firstLine="851"/>
        <w:jc w:val="both"/>
        <w:rPr>
          <w:rFonts w:asciiTheme="majorHAnsi" w:hAnsiTheme="majorHAnsi"/>
        </w:rPr>
      </w:pPr>
      <w:proofErr w:type="gramStart"/>
      <w:r>
        <w:rPr>
          <w:rFonts w:asciiTheme="majorHAnsi" w:hAnsiTheme="majorHAnsi"/>
        </w:rPr>
        <w:t>c)</w:t>
      </w:r>
      <w:proofErr w:type="gramEnd"/>
      <w:r w:rsidR="00C56F23">
        <w:rPr>
          <w:rFonts w:asciiTheme="majorHAnsi" w:hAnsiTheme="majorHAnsi"/>
        </w:rPr>
        <w:t xml:space="preserve">atribuir ao mesmo tempo as ditas repartições como órgãos filiados ao Instituto, as características de elemento </w:t>
      </w:r>
      <w:r w:rsidR="002F631F">
        <w:rPr>
          <w:rFonts w:asciiTheme="majorHAnsi" w:hAnsiTheme="majorHAnsi"/>
        </w:rPr>
        <w:t>entregastes</w:t>
      </w:r>
      <w:r w:rsidR="00C56F23">
        <w:rPr>
          <w:rFonts w:asciiTheme="majorHAnsi" w:hAnsiTheme="majorHAnsi"/>
        </w:rPr>
        <w:t xml:space="preserve"> das organizações superiores- a regional e a nacional,-que constituem o grande sistemas de serviços de estatística sob a égide daquela entidade para estatal.</w:t>
      </w:r>
    </w:p>
    <w:p w:rsidR="00C56F23" w:rsidRDefault="00C56F23" w:rsidP="009F376C">
      <w:pPr>
        <w:tabs>
          <w:tab w:val="left" w:pos="5160"/>
        </w:tabs>
        <w:spacing w:after="100" w:afterAutospacing="1"/>
        <w:ind w:firstLine="851"/>
        <w:jc w:val="both"/>
        <w:rPr>
          <w:rFonts w:asciiTheme="majorHAnsi" w:hAnsiTheme="majorHAnsi"/>
        </w:rPr>
      </w:pPr>
      <w:r>
        <w:rPr>
          <w:rFonts w:asciiTheme="majorHAnsi" w:hAnsiTheme="majorHAnsi"/>
        </w:rPr>
        <w:t xml:space="preserve">d) assegurar as repartições municipais de estatística por </w:t>
      </w:r>
      <w:proofErr w:type="spellStart"/>
      <w:r>
        <w:rPr>
          <w:rFonts w:asciiTheme="majorHAnsi" w:hAnsiTheme="majorHAnsi"/>
        </w:rPr>
        <w:t>êsse</w:t>
      </w:r>
      <w:proofErr w:type="spellEnd"/>
      <w:r>
        <w:rPr>
          <w:rFonts w:asciiTheme="majorHAnsi" w:hAnsiTheme="majorHAnsi"/>
        </w:rPr>
        <w:t xml:space="preserve"> modo, organização e funcionamento segundo padrões e normas nacionais de acordo com as exigências modernas de racionalização administrativa e de perfeita eficiência técnica.</w:t>
      </w:r>
    </w:p>
    <w:p w:rsidR="00C56F23" w:rsidRDefault="00C56F23" w:rsidP="009F376C">
      <w:pPr>
        <w:tabs>
          <w:tab w:val="left" w:pos="5160"/>
        </w:tabs>
        <w:spacing w:after="100" w:afterAutospacing="1"/>
        <w:ind w:firstLine="851"/>
        <w:jc w:val="both"/>
        <w:rPr>
          <w:rFonts w:asciiTheme="majorHAnsi" w:hAnsiTheme="majorHAnsi"/>
        </w:rPr>
      </w:pPr>
      <w:r>
        <w:rPr>
          <w:rFonts w:asciiTheme="majorHAnsi" w:hAnsiTheme="majorHAnsi"/>
        </w:rPr>
        <w:t xml:space="preserve">e) deixar </w:t>
      </w:r>
      <w:r w:rsidR="00352087">
        <w:rPr>
          <w:rFonts w:asciiTheme="majorHAnsi" w:hAnsiTheme="majorHAnsi"/>
        </w:rPr>
        <w:t>as municipalidades à faculdade</w:t>
      </w:r>
      <w:r>
        <w:rPr>
          <w:rFonts w:asciiTheme="majorHAnsi" w:hAnsiTheme="majorHAnsi"/>
        </w:rPr>
        <w:t xml:space="preserve"> de manter os serviços especializados de estatística que considerem necessário aos diferentes setores da administração, para fins internos de controle desde que tais serviços se articulem com as Agencias Municipais de </w:t>
      </w:r>
      <w:r w:rsidR="00352087">
        <w:rPr>
          <w:rFonts w:asciiTheme="majorHAnsi" w:hAnsiTheme="majorHAnsi"/>
        </w:rPr>
        <w:t>Estatística</w:t>
      </w:r>
      <w:r>
        <w:rPr>
          <w:rFonts w:asciiTheme="majorHAnsi" w:hAnsiTheme="majorHAnsi"/>
        </w:rPr>
        <w:t xml:space="preserve">, ficando assim, afastada a possibilidade de duplicação de inquéritos e resultados em face </w:t>
      </w:r>
      <w:r w:rsidR="00352087">
        <w:rPr>
          <w:rFonts w:asciiTheme="majorHAnsi" w:hAnsiTheme="majorHAnsi"/>
        </w:rPr>
        <w:t>dos planos nacionais de estatística geral, fixados pelo conselho Nacional de Estatística.</w:t>
      </w:r>
    </w:p>
    <w:p w:rsidR="00352087" w:rsidRDefault="00352087" w:rsidP="009F376C">
      <w:pPr>
        <w:tabs>
          <w:tab w:val="left" w:pos="5160"/>
        </w:tabs>
        <w:spacing w:after="100" w:afterAutospacing="1"/>
        <w:ind w:firstLine="851"/>
        <w:jc w:val="both"/>
        <w:rPr>
          <w:rFonts w:asciiTheme="majorHAnsi" w:hAnsiTheme="majorHAnsi"/>
        </w:rPr>
      </w:pPr>
      <w:r>
        <w:rPr>
          <w:rFonts w:asciiTheme="majorHAnsi" w:hAnsiTheme="majorHAnsi"/>
        </w:rPr>
        <w:lastRenderedPageBreak/>
        <w:t xml:space="preserve">f) </w:t>
      </w:r>
      <w:proofErr w:type="spellStart"/>
      <w:r>
        <w:rPr>
          <w:rFonts w:asciiTheme="majorHAnsi" w:hAnsiTheme="majorHAnsi"/>
        </w:rPr>
        <w:t>aluister</w:t>
      </w:r>
      <w:proofErr w:type="spellEnd"/>
      <w:r>
        <w:rPr>
          <w:rFonts w:asciiTheme="majorHAnsi" w:hAnsiTheme="majorHAnsi"/>
        </w:rPr>
        <w:t xml:space="preserve"> a formação, para o pavimento do pessoal das repartições municipais de estatísticas de um quadro nacional instituído e mantido pelo </w:t>
      </w:r>
      <w:proofErr w:type="spellStart"/>
      <w:r>
        <w:rPr>
          <w:rFonts w:asciiTheme="majorHAnsi" w:hAnsiTheme="majorHAnsi"/>
        </w:rPr>
        <w:t>I.B.G.E.</w:t>
      </w:r>
      <w:proofErr w:type="spellEnd"/>
      <w:r>
        <w:rPr>
          <w:rFonts w:asciiTheme="majorHAnsi" w:hAnsiTheme="majorHAnsi"/>
        </w:rPr>
        <w:t>, cujos elementos, rigorosamente selecionados e somente conservados enquanto bem servirem, possam ser movimentados em todo o pais.</w:t>
      </w:r>
    </w:p>
    <w:p w:rsidR="00352087" w:rsidRDefault="00352087" w:rsidP="009F376C">
      <w:pPr>
        <w:tabs>
          <w:tab w:val="left" w:pos="5160"/>
        </w:tabs>
        <w:spacing w:after="100" w:afterAutospacing="1"/>
        <w:ind w:firstLine="851"/>
        <w:jc w:val="both"/>
        <w:rPr>
          <w:rFonts w:asciiTheme="majorHAnsi" w:hAnsiTheme="majorHAnsi"/>
        </w:rPr>
      </w:pPr>
      <w:r>
        <w:rPr>
          <w:rFonts w:asciiTheme="majorHAnsi" w:hAnsiTheme="majorHAnsi"/>
        </w:rPr>
        <w:t xml:space="preserve">g) assegurar aos elementos desse quadro, um prejuízo da renovação </w:t>
      </w:r>
      <w:r w:rsidR="005C5798">
        <w:rPr>
          <w:rFonts w:asciiTheme="majorHAnsi" w:hAnsiTheme="majorHAnsi"/>
        </w:rPr>
        <w:t xml:space="preserve">e depuração que se tornassem aconselháveis uma carreira </w:t>
      </w:r>
      <w:r w:rsidR="00627101">
        <w:rPr>
          <w:rFonts w:asciiTheme="majorHAnsi" w:hAnsiTheme="majorHAnsi"/>
        </w:rPr>
        <w:t xml:space="preserve">de tal ordem compensada, que </w:t>
      </w:r>
      <w:r w:rsidR="00DF5A5A">
        <w:rPr>
          <w:rFonts w:asciiTheme="majorHAnsi" w:hAnsiTheme="majorHAnsi"/>
        </w:rPr>
        <w:t xml:space="preserve">venham eles a formar um corpo de servidores da nação capaz de realizar eficazmente as </w:t>
      </w:r>
      <w:proofErr w:type="spellStart"/>
      <w:r w:rsidR="00DF5A5A">
        <w:rPr>
          <w:rFonts w:asciiTheme="majorHAnsi" w:hAnsiTheme="majorHAnsi"/>
        </w:rPr>
        <w:t>pesquizas</w:t>
      </w:r>
      <w:proofErr w:type="spellEnd"/>
      <w:r w:rsidR="00DF5A5A">
        <w:rPr>
          <w:rFonts w:asciiTheme="majorHAnsi" w:hAnsiTheme="majorHAnsi"/>
        </w:rPr>
        <w:t xml:space="preserve"> e </w:t>
      </w:r>
      <w:r w:rsidR="002F631F">
        <w:rPr>
          <w:rFonts w:asciiTheme="majorHAnsi" w:hAnsiTheme="majorHAnsi"/>
        </w:rPr>
        <w:t>inquérito necessário</w:t>
      </w:r>
      <w:r w:rsidR="00DF5A5A">
        <w:rPr>
          <w:rFonts w:asciiTheme="majorHAnsi" w:hAnsiTheme="majorHAnsi"/>
        </w:rPr>
        <w:t xml:space="preserve"> e de prestar proveitosa colaboração a todas as campanhas e iniciativas destinadas a promover o progresso social, econômico e cultural da comunidade brasileira, campanhas e iniciativas essas que por se desenvolverem no conjunto do município, deram ter nas repartições municipais de estatística seu adequado instrumento.</w:t>
      </w:r>
    </w:p>
    <w:p w:rsidR="00DF5A5A" w:rsidRDefault="00DF5A5A" w:rsidP="009F376C">
      <w:pPr>
        <w:tabs>
          <w:tab w:val="left" w:pos="5160"/>
        </w:tabs>
        <w:spacing w:after="100" w:afterAutospacing="1"/>
        <w:ind w:firstLine="851"/>
        <w:jc w:val="both"/>
        <w:rPr>
          <w:rFonts w:asciiTheme="majorHAnsi" w:hAnsiTheme="majorHAnsi"/>
        </w:rPr>
      </w:pPr>
      <w:r>
        <w:rPr>
          <w:rFonts w:asciiTheme="majorHAnsi" w:hAnsiTheme="majorHAnsi"/>
        </w:rPr>
        <w:t xml:space="preserve">h) permitir ainda pela formação de uma coisa nacional, a realização uniformente eficiente das pesquisas estatística em todos os municípios do </w:t>
      </w:r>
      <w:proofErr w:type="spellStart"/>
      <w:r>
        <w:rPr>
          <w:rFonts w:asciiTheme="majorHAnsi" w:hAnsiTheme="majorHAnsi"/>
        </w:rPr>
        <w:t>paíz</w:t>
      </w:r>
      <w:proofErr w:type="spellEnd"/>
      <w:r>
        <w:rPr>
          <w:rFonts w:asciiTheme="majorHAnsi" w:hAnsiTheme="majorHAnsi"/>
        </w:rPr>
        <w:t xml:space="preserve">, ficando prevista a distribuição das repartições municipais de estatística em grupos, seguindo ao Jonas e as regiões, para o efeito de seu </w:t>
      </w:r>
      <w:proofErr w:type="spellStart"/>
      <w:r>
        <w:rPr>
          <w:rFonts w:asciiTheme="majorHAnsi" w:hAnsiTheme="majorHAnsi"/>
        </w:rPr>
        <w:t>contrôle</w:t>
      </w:r>
      <w:proofErr w:type="spellEnd"/>
      <w:r>
        <w:rPr>
          <w:rFonts w:asciiTheme="majorHAnsi" w:hAnsiTheme="majorHAnsi"/>
        </w:rPr>
        <w:t xml:space="preserve"> e orientação</w:t>
      </w:r>
      <w:r w:rsidR="002F631F">
        <w:rPr>
          <w:rFonts w:asciiTheme="majorHAnsi" w:hAnsiTheme="majorHAnsi"/>
        </w:rPr>
        <w:t xml:space="preserve"> aos cuidados de um corpo de</w:t>
      </w:r>
      <w:r>
        <w:rPr>
          <w:rFonts w:asciiTheme="majorHAnsi" w:hAnsiTheme="majorHAnsi"/>
        </w:rPr>
        <w:t xml:space="preserve"> </w:t>
      </w:r>
      <w:r w:rsidR="000F5B0A">
        <w:rPr>
          <w:rFonts w:asciiTheme="majorHAnsi" w:hAnsiTheme="majorHAnsi"/>
        </w:rPr>
        <w:t>inspetores selecionados entre os melhores elementos dos quadros do Instituto incluídos os próprios funcionários daquelas repartições.</w:t>
      </w:r>
    </w:p>
    <w:p w:rsidR="000F5B0A" w:rsidRDefault="000F5B0A" w:rsidP="009F376C">
      <w:pPr>
        <w:tabs>
          <w:tab w:val="left" w:pos="5160"/>
        </w:tabs>
        <w:spacing w:after="100" w:afterAutospacing="1"/>
        <w:ind w:firstLine="851"/>
        <w:jc w:val="both"/>
        <w:rPr>
          <w:rFonts w:asciiTheme="majorHAnsi" w:hAnsiTheme="majorHAnsi"/>
        </w:rPr>
      </w:pPr>
      <w:proofErr w:type="gramStart"/>
      <w:r>
        <w:rPr>
          <w:rFonts w:asciiTheme="majorHAnsi" w:hAnsiTheme="majorHAnsi"/>
        </w:rPr>
        <w:t>i)</w:t>
      </w:r>
      <w:proofErr w:type="gramEnd"/>
      <w:r w:rsidR="00483699">
        <w:rPr>
          <w:rFonts w:asciiTheme="majorHAnsi" w:hAnsiTheme="majorHAnsi"/>
        </w:rPr>
        <w:t>dar as repartições municipais de estatísticas,</w:t>
      </w:r>
      <w:r w:rsidR="005E02B0">
        <w:rPr>
          <w:rFonts w:asciiTheme="majorHAnsi" w:hAnsiTheme="majorHAnsi"/>
        </w:rPr>
        <w:t>consequentemente, nas melhores condições possíveis, a responsabilidade de apurar o movimento</w:t>
      </w:r>
      <w:r w:rsidR="002F631F">
        <w:rPr>
          <w:rFonts w:asciiTheme="majorHAnsi" w:hAnsiTheme="majorHAnsi"/>
        </w:rPr>
        <w:t xml:space="preserve"> de todos os registros administrativos já existentes, ou que virem a existir; ou mesmo, a incumbência de </w:t>
      </w:r>
      <w:proofErr w:type="spellStart"/>
      <w:r w:rsidR="002F631F">
        <w:rPr>
          <w:rFonts w:asciiTheme="majorHAnsi" w:hAnsiTheme="majorHAnsi"/>
        </w:rPr>
        <w:t>organizal-os</w:t>
      </w:r>
      <w:proofErr w:type="spellEnd"/>
      <w:r w:rsidR="002F631F">
        <w:rPr>
          <w:rFonts w:asciiTheme="majorHAnsi" w:hAnsiTheme="majorHAnsi"/>
        </w:rPr>
        <w:t xml:space="preserve"> ou </w:t>
      </w:r>
      <w:proofErr w:type="spellStart"/>
      <w:r w:rsidR="002F631F">
        <w:rPr>
          <w:rFonts w:asciiTheme="majorHAnsi" w:hAnsiTheme="majorHAnsi"/>
        </w:rPr>
        <w:t>mantel-os</w:t>
      </w:r>
      <w:proofErr w:type="spellEnd"/>
      <w:r w:rsidR="002F631F">
        <w:rPr>
          <w:rFonts w:asciiTheme="majorHAnsi" w:hAnsiTheme="majorHAnsi"/>
        </w:rPr>
        <w:t xml:space="preserve"> diretamente, conforme a legislação em ás necessidades da estatística nacional e da administração em geral.</w:t>
      </w:r>
    </w:p>
    <w:p w:rsidR="002F631F" w:rsidRDefault="002F631F" w:rsidP="009F376C">
      <w:pPr>
        <w:tabs>
          <w:tab w:val="left" w:pos="5160"/>
        </w:tabs>
        <w:spacing w:after="100" w:afterAutospacing="1"/>
        <w:ind w:firstLine="851"/>
        <w:jc w:val="both"/>
        <w:rPr>
          <w:rFonts w:asciiTheme="majorHAnsi" w:hAnsiTheme="majorHAnsi"/>
        </w:rPr>
      </w:pPr>
      <w:r>
        <w:rPr>
          <w:rFonts w:asciiTheme="majorHAnsi" w:hAnsiTheme="majorHAnsi"/>
        </w:rPr>
        <w:t xml:space="preserve">j) assegurar, sobretudo, pela conveniente assistência a normalidade do (serviço civil) digo Registro Civil e de todos os demais serviços, pesquisas, campanhas ou iniciativas que interessem a </w:t>
      </w:r>
      <w:proofErr w:type="spellStart"/>
      <w:r>
        <w:rPr>
          <w:rFonts w:asciiTheme="majorHAnsi" w:hAnsiTheme="majorHAnsi"/>
        </w:rPr>
        <w:t>defeza</w:t>
      </w:r>
      <w:proofErr w:type="spellEnd"/>
      <w:r>
        <w:rPr>
          <w:rFonts w:asciiTheme="majorHAnsi" w:hAnsiTheme="majorHAnsi"/>
        </w:rPr>
        <w:t xml:space="preserve"> nacional, na conformidade do que for determinado em leis gerais, em resoluções do Conselho Nacional de Estatística e do Conselho de Segurança Nacional, ou requisição dos Militares, pelos seus órgãos </w:t>
      </w:r>
      <w:proofErr w:type="spellStart"/>
      <w:r>
        <w:rPr>
          <w:rFonts w:asciiTheme="majorHAnsi" w:hAnsiTheme="majorHAnsi"/>
        </w:rPr>
        <w:t>competenmtes</w:t>
      </w:r>
      <w:proofErr w:type="spellEnd"/>
      <w:r>
        <w:rPr>
          <w:rFonts w:asciiTheme="majorHAnsi" w:hAnsiTheme="majorHAnsi"/>
        </w:rPr>
        <w:t>.</w:t>
      </w:r>
    </w:p>
    <w:p w:rsidR="009F376C" w:rsidRDefault="009F376C" w:rsidP="009F376C">
      <w:pPr>
        <w:tabs>
          <w:tab w:val="left" w:pos="5160"/>
        </w:tabs>
        <w:spacing w:after="100" w:afterAutospacing="1"/>
        <w:jc w:val="both"/>
        <w:rPr>
          <w:rFonts w:asciiTheme="majorHAnsi" w:hAnsiTheme="majorHAnsi"/>
        </w:rPr>
      </w:pPr>
    </w:p>
    <w:p w:rsidR="00277FAA" w:rsidRDefault="00277FAA" w:rsidP="009F376C">
      <w:pPr>
        <w:tabs>
          <w:tab w:val="left" w:pos="5160"/>
        </w:tabs>
        <w:spacing w:after="100" w:afterAutospacing="1"/>
        <w:jc w:val="both"/>
        <w:rPr>
          <w:rFonts w:asciiTheme="majorHAnsi" w:hAnsiTheme="majorHAnsi"/>
        </w:rPr>
      </w:pPr>
      <w:r>
        <w:rPr>
          <w:rFonts w:asciiTheme="majorHAnsi" w:hAnsiTheme="majorHAnsi"/>
        </w:rPr>
        <w:t xml:space="preserve">                                                                         IV</w:t>
      </w:r>
    </w:p>
    <w:p w:rsidR="00C53F44" w:rsidRDefault="00C53F44" w:rsidP="009F376C">
      <w:pPr>
        <w:tabs>
          <w:tab w:val="left" w:pos="5160"/>
        </w:tabs>
        <w:spacing w:after="100" w:afterAutospacing="1"/>
        <w:jc w:val="both"/>
        <w:rPr>
          <w:rFonts w:asciiTheme="majorHAnsi" w:hAnsiTheme="majorHAnsi"/>
        </w:rPr>
      </w:pPr>
      <w:r>
        <w:rPr>
          <w:rFonts w:asciiTheme="majorHAnsi" w:hAnsiTheme="majorHAnsi"/>
        </w:rPr>
        <w:t xml:space="preserve">                                                Financiamento do Convênio </w:t>
      </w:r>
    </w:p>
    <w:p w:rsidR="00277FAA" w:rsidRDefault="00277FAA" w:rsidP="009F376C">
      <w:pPr>
        <w:tabs>
          <w:tab w:val="left" w:pos="5160"/>
        </w:tabs>
        <w:spacing w:after="100" w:afterAutospacing="1"/>
        <w:jc w:val="both"/>
        <w:rPr>
          <w:rFonts w:asciiTheme="majorHAnsi" w:hAnsiTheme="majorHAnsi"/>
        </w:rPr>
      </w:pPr>
      <w:r>
        <w:rPr>
          <w:rFonts w:asciiTheme="majorHAnsi" w:hAnsiTheme="majorHAnsi"/>
        </w:rPr>
        <w:t xml:space="preserve">                                                               Cláusula Quinta</w:t>
      </w:r>
    </w:p>
    <w:p w:rsidR="00277FAA" w:rsidRDefault="00277FAA" w:rsidP="009F376C">
      <w:pPr>
        <w:tabs>
          <w:tab w:val="left" w:pos="5160"/>
        </w:tabs>
        <w:spacing w:after="100" w:afterAutospacing="1"/>
        <w:jc w:val="both"/>
        <w:rPr>
          <w:rFonts w:asciiTheme="majorHAnsi" w:hAnsiTheme="majorHAnsi"/>
        </w:rPr>
      </w:pPr>
      <w:r>
        <w:rPr>
          <w:rFonts w:asciiTheme="majorHAnsi" w:hAnsiTheme="majorHAnsi"/>
        </w:rPr>
        <w:t xml:space="preserve">Para constituir a contribuição de cada municipalidade destinada aos serviços estatísticos nacionais de caráter municipal, bem como aos registros, </w:t>
      </w:r>
      <w:proofErr w:type="spellStart"/>
      <w:r>
        <w:rPr>
          <w:rFonts w:asciiTheme="majorHAnsi" w:hAnsiTheme="majorHAnsi"/>
        </w:rPr>
        <w:t>pesquizas</w:t>
      </w:r>
      <w:proofErr w:type="spellEnd"/>
      <w:r>
        <w:rPr>
          <w:rFonts w:asciiTheme="majorHAnsi" w:hAnsiTheme="majorHAnsi"/>
        </w:rPr>
        <w:t xml:space="preserve"> e realizações necessárias á segurança nacional e relacionado com as atividades do Instituto Brasileiro Geográfico e Estatística, o presente convênio estipula, </w:t>
      </w:r>
      <w:proofErr w:type="gramStart"/>
      <w:r>
        <w:rPr>
          <w:rFonts w:asciiTheme="majorHAnsi" w:hAnsiTheme="majorHAnsi"/>
        </w:rPr>
        <w:t>afim de</w:t>
      </w:r>
      <w:proofErr w:type="gramEnd"/>
      <w:r>
        <w:rPr>
          <w:rFonts w:asciiTheme="majorHAnsi" w:hAnsiTheme="majorHAnsi"/>
        </w:rPr>
        <w:t xml:space="preserve"> serem efetivadas nas próprias leis municipais que o ratificassem, tudo na forma do art. 9º da lei- as </w:t>
      </w:r>
      <w:r w:rsidR="00F8376A">
        <w:rPr>
          <w:rFonts w:asciiTheme="majorHAnsi" w:hAnsiTheme="majorHAnsi"/>
        </w:rPr>
        <w:t>seguintes providê</w:t>
      </w:r>
      <w:r>
        <w:rPr>
          <w:rFonts w:asciiTheme="majorHAnsi" w:hAnsiTheme="majorHAnsi"/>
        </w:rPr>
        <w:t>ncias:</w:t>
      </w:r>
    </w:p>
    <w:p w:rsidR="00F8376A" w:rsidRDefault="00E964AB" w:rsidP="009F376C">
      <w:pPr>
        <w:tabs>
          <w:tab w:val="left" w:pos="5160"/>
        </w:tabs>
        <w:spacing w:after="100" w:afterAutospacing="1"/>
        <w:jc w:val="both"/>
        <w:rPr>
          <w:rFonts w:asciiTheme="majorHAnsi" w:hAnsiTheme="majorHAnsi"/>
        </w:rPr>
      </w:pPr>
      <w:r>
        <w:rPr>
          <w:rFonts w:asciiTheme="majorHAnsi" w:hAnsiTheme="majorHAnsi"/>
        </w:rPr>
        <w:t xml:space="preserve">                    </w:t>
      </w:r>
      <w:proofErr w:type="gramStart"/>
      <w:r w:rsidR="00277FAA">
        <w:rPr>
          <w:rFonts w:asciiTheme="majorHAnsi" w:hAnsiTheme="majorHAnsi"/>
        </w:rPr>
        <w:t>a</w:t>
      </w:r>
      <w:proofErr w:type="gramEnd"/>
      <w:r w:rsidR="00277FAA">
        <w:rPr>
          <w:rFonts w:asciiTheme="majorHAnsi" w:hAnsiTheme="majorHAnsi"/>
        </w:rPr>
        <w:t xml:space="preserve">)a criação de um tributo, cobrado como parte municipal ou como adicional do imposto </w:t>
      </w:r>
      <w:proofErr w:type="spellStart"/>
      <w:r w:rsidR="00277FAA">
        <w:rPr>
          <w:rFonts w:asciiTheme="majorHAnsi" w:hAnsiTheme="majorHAnsi"/>
        </w:rPr>
        <w:t>sôbre</w:t>
      </w:r>
      <w:proofErr w:type="spellEnd"/>
      <w:r w:rsidR="00277FAA">
        <w:rPr>
          <w:rFonts w:asciiTheme="majorHAnsi" w:hAnsiTheme="majorHAnsi"/>
        </w:rPr>
        <w:t xml:space="preserve"> diversões </w:t>
      </w:r>
      <w:r w:rsidR="00F8376A">
        <w:rPr>
          <w:rFonts w:asciiTheme="majorHAnsi" w:hAnsiTheme="majorHAnsi"/>
        </w:rPr>
        <w:t xml:space="preserve">a incidir na forma de </w:t>
      </w:r>
      <w:proofErr w:type="spellStart"/>
      <w:r w:rsidR="00F8376A">
        <w:rPr>
          <w:rFonts w:asciiTheme="majorHAnsi" w:hAnsiTheme="majorHAnsi"/>
        </w:rPr>
        <w:t>sêlo</w:t>
      </w:r>
      <w:proofErr w:type="spellEnd"/>
      <w:r w:rsidR="00F8376A">
        <w:rPr>
          <w:rFonts w:asciiTheme="majorHAnsi" w:hAnsiTheme="majorHAnsi"/>
        </w:rPr>
        <w:t xml:space="preserve"> especial, que será fornecido pelo </w:t>
      </w:r>
      <w:proofErr w:type="spellStart"/>
      <w:r w:rsidR="00F8376A">
        <w:rPr>
          <w:rFonts w:asciiTheme="majorHAnsi" w:hAnsiTheme="majorHAnsi"/>
        </w:rPr>
        <w:t>I.B.G.E.</w:t>
      </w:r>
      <w:proofErr w:type="spellEnd"/>
      <w:r w:rsidR="00F8376A">
        <w:rPr>
          <w:rFonts w:asciiTheme="majorHAnsi" w:hAnsiTheme="majorHAnsi"/>
        </w:rPr>
        <w:t xml:space="preserve">, </w:t>
      </w:r>
      <w:proofErr w:type="spellStart"/>
      <w:r w:rsidR="00F8376A">
        <w:rPr>
          <w:rFonts w:asciiTheme="majorHAnsi" w:hAnsiTheme="majorHAnsi"/>
        </w:rPr>
        <w:t>sôbre</w:t>
      </w:r>
      <w:proofErr w:type="spellEnd"/>
      <w:r w:rsidR="00F8376A">
        <w:rPr>
          <w:rFonts w:asciiTheme="majorHAnsi" w:hAnsiTheme="majorHAnsi"/>
        </w:rPr>
        <w:t xml:space="preserve"> as entidades em casas ou lugares de diversões que ofereçam espetáculos ou qualquer outra forma </w:t>
      </w:r>
      <w:r w:rsidR="00C53F44">
        <w:rPr>
          <w:rFonts w:asciiTheme="majorHAnsi" w:hAnsiTheme="majorHAnsi"/>
        </w:rPr>
        <w:t xml:space="preserve">de diversão pública  (cinematógrafos, teatros, </w:t>
      </w:r>
      <w:proofErr w:type="spellStart"/>
      <w:r w:rsidR="00C53F44">
        <w:rPr>
          <w:rFonts w:asciiTheme="majorHAnsi" w:hAnsiTheme="majorHAnsi"/>
        </w:rPr>
        <w:t>cine-teatoes</w:t>
      </w:r>
      <w:proofErr w:type="spellEnd"/>
      <w:r w:rsidR="00C53F44">
        <w:rPr>
          <w:rFonts w:asciiTheme="majorHAnsi" w:hAnsiTheme="majorHAnsi"/>
        </w:rPr>
        <w:t xml:space="preserve">, ciscos, </w:t>
      </w:r>
      <w:proofErr w:type="spellStart"/>
      <w:r w:rsidR="00C53F44">
        <w:rPr>
          <w:rFonts w:asciiTheme="majorHAnsi" w:hAnsiTheme="majorHAnsi"/>
        </w:rPr>
        <w:t>etc</w:t>
      </w:r>
      <w:proofErr w:type="spellEnd"/>
      <w:r w:rsidR="00C53F44">
        <w:rPr>
          <w:rFonts w:asciiTheme="majorHAnsi" w:hAnsiTheme="majorHAnsi"/>
        </w:rPr>
        <w:t xml:space="preserve">)- importando tal tributo em cem réis ($100) por mil réis ($000) ou </w:t>
      </w:r>
      <w:r w:rsidR="00652B2A">
        <w:rPr>
          <w:rFonts w:asciiTheme="majorHAnsi" w:hAnsiTheme="majorHAnsi"/>
        </w:rPr>
        <w:t>fração</w:t>
      </w:r>
      <w:r w:rsidR="00C53F44">
        <w:rPr>
          <w:rFonts w:asciiTheme="majorHAnsi" w:hAnsiTheme="majorHAnsi"/>
        </w:rPr>
        <w:t xml:space="preserve"> do respectivo preço;</w:t>
      </w:r>
    </w:p>
    <w:p w:rsidR="00C53F44" w:rsidRDefault="00C53F44" w:rsidP="009F376C">
      <w:pPr>
        <w:tabs>
          <w:tab w:val="left" w:pos="5160"/>
        </w:tabs>
        <w:spacing w:after="100" w:afterAutospacing="1"/>
        <w:jc w:val="both"/>
        <w:rPr>
          <w:rFonts w:asciiTheme="majorHAnsi" w:hAnsiTheme="majorHAnsi"/>
        </w:rPr>
      </w:pPr>
      <w:r>
        <w:rPr>
          <w:rFonts w:asciiTheme="majorHAnsi" w:hAnsiTheme="majorHAnsi"/>
        </w:rPr>
        <w:lastRenderedPageBreak/>
        <w:t xml:space="preserve">              </w:t>
      </w:r>
      <w:r w:rsidR="00652B2A">
        <w:rPr>
          <w:rFonts w:asciiTheme="majorHAnsi" w:hAnsiTheme="majorHAnsi"/>
        </w:rPr>
        <w:t xml:space="preserve">      b) a </w:t>
      </w:r>
      <w:proofErr w:type="spellStart"/>
      <w:r w:rsidR="00652B2A">
        <w:rPr>
          <w:rFonts w:asciiTheme="majorHAnsi" w:hAnsiTheme="majorHAnsi"/>
        </w:rPr>
        <w:t>autoga</w:t>
      </w:r>
      <w:proofErr w:type="spellEnd"/>
      <w:r w:rsidR="00652B2A">
        <w:rPr>
          <w:rFonts w:asciiTheme="majorHAnsi" w:hAnsiTheme="majorHAnsi"/>
        </w:rPr>
        <w:t xml:space="preserve"> da arrecadação da respectiva renda ao Instituto Brasileiro de Geografia é </w:t>
      </w:r>
      <w:proofErr w:type="spellStart"/>
      <w:r w:rsidR="00652B2A">
        <w:rPr>
          <w:rFonts w:asciiTheme="majorHAnsi" w:hAnsiTheme="majorHAnsi"/>
        </w:rPr>
        <w:t>Estatistica</w:t>
      </w:r>
      <w:proofErr w:type="spellEnd"/>
      <w:r w:rsidR="00652B2A">
        <w:rPr>
          <w:rFonts w:asciiTheme="majorHAnsi" w:hAnsiTheme="majorHAnsi"/>
        </w:rPr>
        <w:t xml:space="preserve">, mediante </w:t>
      </w:r>
      <w:proofErr w:type="spellStart"/>
      <w:r w:rsidR="00652B2A">
        <w:rPr>
          <w:rFonts w:asciiTheme="majorHAnsi" w:hAnsiTheme="majorHAnsi"/>
        </w:rPr>
        <w:t>acôrdo</w:t>
      </w:r>
      <w:proofErr w:type="spellEnd"/>
      <w:r w:rsidR="00652B2A">
        <w:rPr>
          <w:rFonts w:asciiTheme="majorHAnsi" w:hAnsiTheme="majorHAnsi"/>
        </w:rPr>
        <w:t xml:space="preserve"> entre este e o Banco do Brasil, onde serão depositados e movimentados os recursos da Caixa Nacional de </w:t>
      </w:r>
      <w:proofErr w:type="spellStart"/>
      <w:r w:rsidR="00652B2A">
        <w:rPr>
          <w:rFonts w:asciiTheme="majorHAnsi" w:hAnsiTheme="majorHAnsi"/>
        </w:rPr>
        <w:t>Estatistica</w:t>
      </w:r>
      <w:proofErr w:type="spellEnd"/>
      <w:r w:rsidR="00652B2A">
        <w:rPr>
          <w:rFonts w:asciiTheme="majorHAnsi" w:hAnsiTheme="majorHAnsi"/>
        </w:rPr>
        <w:t xml:space="preserve"> Municipal, na conformidade do disposto no art. 27, da lei nº 24.609 de </w:t>
      </w:r>
      <w:proofErr w:type="gramStart"/>
      <w:r w:rsidR="00652B2A">
        <w:rPr>
          <w:rFonts w:asciiTheme="majorHAnsi" w:hAnsiTheme="majorHAnsi"/>
        </w:rPr>
        <w:t>6</w:t>
      </w:r>
      <w:proofErr w:type="gramEnd"/>
      <w:r w:rsidR="00652B2A">
        <w:rPr>
          <w:rFonts w:asciiTheme="majorHAnsi" w:hAnsiTheme="majorHAnsi"/>
        </w:rPr>
        <w:t xml:space="preserve"> de julho de 1943.</w:t>
      </w:r>
    </w:p>
    <w:p w:rsidR="00652B2A" w:rsidRDefault="00652B2A" w:rsidP="009F376C">
      <w:pPr>
        <w:tabs>
          <w:tab w:val="left" w:pos="5160"/>
        </w:tabs>
        <w:spacing w:after="100" w:afterAutospacing="1"/>
        <w:jc w:val="both"/>
        <w:rPr>
          <w:rFonts w:asciiTheme="majorHAnsi" w:hAnsiTheme="majorHAnsi"/>
        </w:rPr>
      </w:pPr>
      <w:r>
        <w:rPr>
          <w:rFonts w:asciiTheme="majorHAnsi" w:hAnsiTheme="majorHAnsi"/>
        </w:rPr>
        <w:t xml:space="preserve">                                                                 Cláusula Sexta</w:t>
      </w:r>
    </w:p>
    <w:p w:rsidR="00652B2A" w:rsidRDefault="00652B2A" w:rsidP="009F376C">
      <w:pPr>
        <w:tabs>
          <w:tab w:val="left" w:pos="5160"/>
        </w:tabs>
        <w:spacing w:after="100" w:afterAutospacing="1"/>
        <w:jc w:val="both"/>
        <w:rPr>
          <w:rFonts w:asciiTheme="majorHAnsi" w:hAnsiTheme="majorHAnsi"/>
        </w:rPr>
      </w:pPr>
      <w:r>
        <w:rPr>
          <w:rFonts w:asciiTheme="majorHAnsi" w:hAnsiTheme="majorHAnsi"/>
        </w:rPr>
        <w:t xml:space="preserve">                  Os atos dos Governos Municipais relativos á criação do tributo referido na Cláusula</w:t>
      </w:r>
      <w:r w:rsidR="00987DD5">
        <w:rPr>
          <w:rFonts w:asciiTheme="majorHAnsi" w:hAnsiTheme="majorHAnsi"/>
        </w:rPr>
        <w:t xml:space="preserve"> Quinta, </w:t>
      </w:r>
      <w:proofErr w:type="gramStart"/>
      <w:r w:rsidR="00987DD5">
        <w:rPr>
          <w:rFonts w:asciiTheme="majorHAnsi" w:hAnsiTheme="majorHAnsi"/>
        </w:rPr>
        <w:t>afim de</w:t>
      </w:r>
      <w:proofErr w:type="gramEnd"/>
      <w:r w:rsidR="00987DD5">
        <w:rPr>
          <w:rFonts w:asciiTheme="majorHAnsi" w:hAnsiTheme="majorHAnsi"/>
        </w:rPr>
        <w:t xml:space="preserve"> assegurar a indispensável uniformidade dos processos de </w:t>
      </w:r>
      <w:proofErr w:type="spellStart"/>
      <w:r w:rsidR="00987DD5">
        <w:rPr>
          <w:rFonts w:asciiTheme="majorHAnsi" w:hAnsiTheme="majorHAnsi"/>
        </w:rPr>
        <w:t>cançamento</w:t>
      </w:r>
      <w:proofErr w:type="spellEnd"/>
      <w:r w:rsidR="00987DD5">
        <w:rPr>
          <w:rFonts w:asciiTheme="majorHAnsi" w:hAnsiTheme="majorHAnsi"/>
        </w:rPr>
        <w:t xml:space="preserve"> e sua imediata arrecadação, fixarão, desde logo, as seguintes dispositivos que encerram objetivos essenciais a atingir:</w:t>
      </w:r>
    </w:p>
    <w:p w:rsidR="00FF0CA7" w:rsidRDefault="00987DD5" w:rsidP="00987DD5">
      <w:pPr>
        <w:pStyle w:val="PargrafodaLista"/>
        <w:numPr>
          <w:ilvl w:val="0"/>
          <w:numId w:val="33"/>
        </w:numPr>
        <w:tabs>
          <w:tab w:val="left" w:pos="5160"/>
        </w:tabs>
        <w:spacing w:after="100" w:afterAutospacing="1"/>
        <w:jc w:val="both"/>
        <w:rPr>
          <w:rFonts w:asciiTheme="majorHAnsi" w:hAnsiTheme="majorHAnsi"/>
        </w:rPr>
      </w:pPr>
      <w:r>
        <w:rPr>
          <w:rFonts w:asciiTheme="majorHAnsi" w:hAnsiTheme="majorHAnsi"/>
        </w:rPr>
        <w:t xml:space="preserve">Ficarão sujeitos á cobrança do imposto de diversões, ou do adicional respectivo, para os fins do </w:t>
      </w:r>
      <w:r w:rsidR="00FF0CA7">
        <w:rPr>
          <w:rFonts w:asciiTheme="majorHAnsi" w:hAnsiTheme="majorHAnsi"/>
        </w:rPr>
        <w:t xml:space="preserve">Convênio de </w:t>
      </w:r>
      <w:proofErr w:type="spellStart"/>
      <w:r w:rsidR="00FF0CA7">
        <w:rPr>
          <w:rFonts w:asciiTheme="majorHAnsi" w:hAnsiTheme="majorHAnsi"/>
        </w:rPr>
        <w:t>Estatistica</w:t>
      </w:r>
      <w:proofErr w:type="spellEnd"/>
      <w:r w:rsidR="00FF0CA7">
        <w:rPr>
          <w:rFonts w:asciiTheme="majorHAnsi" w:hAnsiTheme="majorHAnsi"/>
        </w:rPr>
        <w:t xml:space="preserve"> Municipal, os espetáculos de qualquer gênero de diversão que se realizarem em teatros, </w:t>
      </w:r>
      <w:proofErr w:type="spellStart"/>
      <w:r w:rsidR="00FF0CA7">
        <w:rPr>
          <w:rFonts w:asciiTheme="majorHAnsi" w:hAnsiTheme="majorHAnsi"/>
        </w:rPr>
        <w:t>cinematrografos</w:t>
      </w:r>
      <w:proofErr w:type="spellEnd"/>
      <w:r w:rsidR="00FF0CA7">
        <w:rPr>
          <w:rFonts w:asciiTheme="majorHAnsi" w:hAnsiTheme="majorHAnsi"/>
        </w:rPr>
        <w:t>, circos, clubes, “</w:t>
      </w:r>
      <w:proofErr w:type="spellStart"/>
      <w:r w:rsidR="00FF0CA7">
        <w:rPr>
          <w:rFonts w:asciiTheme="majorHAnsi" w:hAnsiTheme="majorHAnsi"/>
        </w:rPr>
        <w:t>danciugs</w:t>
      </w:r>
      <w:proofErr w:type="spellEnd"/>
      <w:r w:rsidR="00FF0CA7">
        <w:rPr>
          <w:rFonts w:asciiTheme="majorHAnsi" w:hAnsiTheme="majorHAnsi"/>
        </w:rPr>
        <w:t xml:space="preserve">”, </w:t>
      </w:r>
      <w:proofErr w:type="spellStart"/>
      <w:r w:rsidR="00FF0CA7">
        <w:rPr>
          <w:rFonts w:asciiTheme="majorHAnsi" w:hAnsiTheme="majorHAnsi"/>
        </w:rPr>
        <w:t>deedades</w:t>
      </w:r>
      <w:proofErr w:type="spellEnd"/>
      <w:r w:rsidR="00FF0CA7">
        <w:rPr>
          <w:rFonts w:asciiTheme="majorHAnsi" w:hAnsiTheme="majorHAnsi"/>
        </w:rPr>
        <w:t xml:space="preserve">, parques, campos, ou em quaisquer outros locais </w:t>
      </w:r>
      <w:proofErr w:type="spellStart"/>
      <w:r w:rsidR="00FF0CA7">
        <w:rPr>
          <w:rFonts w:asciiTheme="majorHAnsi" w:hAnsiTheme="majorHAnsi"/>
        </w:rPr>
        <w:t>acceciveis</w:t>
      </w:r>
      <w:proofErr w:type="spellEnd"/>
      <w:r w:rsidR="00FF0CA7">
        <w:rPr>
          <w:rFonts w:asciiTheme="majorHAnsi" w:hAnsiTheme="majorHAnsi"/>
        </w:rPr>
        <w:t xml:space="preserve"> ao público por meio de entradas pagas.</w:t>
      </w:r>
    </w:p>
    <w:p w:rsidR="00FF0CA7" w:rsidRDefault="00FF0CA7" w:rsidP="00987DD5">
      <w:pPr>
        <w:pStyle w:val="PargrafodaLista"/>
        <w:numPr>
          <w:ilvl w:val="0"/>
          <w:numId w:val="33"/>
        </w:numPr>
        <w:tabs>
          <w:tab w:val="left" w:pos="5160"/>
        </w:tabs>
        <w:spacing w:after="100" w:afterAutospacing="1"/>
        <w:jc w:val="both"/>
        <w:rPr>
          <w:rFonts w:asciiTheme="majorHAnsi" w:hAnsiTheme="majorHAnsi"/>
        </w:rPr>
      </w:pPr>
      <w:r>
        <w:rPr>
          <w:rFonts w:asciiTheme="majorHAnsi" w:hAnsiTheme="majorHAnsi"/>
        </w:rPr>
        <w:t xml:space="preserve">Os selos destinados á cobrança do imposto de diversões ou do seu adicional, serão apostos nos bilhetes de ingresso vendidos ou oferecidos pelo </w:t>
      </w:r>
      <w:proofErr w:type="spellStart"/>
      <w:r>
        <w:rPr>
          <w:rFonts w:asciiTheme="majorHAnsi" w:hAnsiTheme="majorHAnsi"/>
        </w:rPr>
        <w:t>imprezarios</w:t>
      </w:r>
      <w:proofErr w:type="spellEnd"/>
      <w:r>
        <w:rPr>
          <w:rFonts w:asciiTheme="majorHAnsi" w:hAnsiTheme="majorHAnsi"/>
        </w:rPr>
        <w:t xml:space="preserve">, proprietários, arrendatários ou quaisquer </w:t>
      </w:r>
      <w:proofErr w:type="spellStart"/>
      <w:r>
        <w:rPr>
          <w:rFonts w:asciiTheme="majorHAnsi" w:hAnsiTheme="majorHAnsi"/>
        </w:rPr>
        <w:t>pessôas</w:t>
      </w:r>
      <w:proofErr w:type="spellEnd"/>
      <w:r>
        <w:rPr>
          <w:rFonts w:asciiTheme="majorHAnsi" w:hAnsiTheme="majorHAnsi"/>
        </w:rPr>
        <w:t xml:space="preserve"> individual ou coletivamente responsáveis por qualquer casa ou lugar em que se </w:t>
      </w:r>
      <w:proofErr w:type="gramStart"/>
      <w:r>
        <w:rPr>
          <w:rFonts w:asciiTheme="majorHAnsi" w:hAnsiTheme="majorHAnsi"/>
        </w:rPr>
        <w:t>realizou</w:t>
      </w:r>
      <w:proofErr w:type="gramEnd"/>
      <w:r>
        <w:rPr>
          <w:rFonts w:asciiTheme="majorHAnsi" w:hAnsiTheme="majorHAnsi"/>
        </w:rPr>
        <w:t xml:space="preserve"> diversões públicas.</w:t>
      </w:r>
    </w:p>
    <w:p w:rsidR="005C5A4C" w:rsidRDefault="005C5A4C" w:rsidP="00987DD5">
      <w:pPr>
        <w:pStyle w:val="PargrafodaLista"/>
        <w:numPr>
          <w:ilvl w:val="0"/>
          <w:numId w:val="33"/>
        </w:numPr>
        <w:tabs>
          <w:tab w:val="left" w:pos="5160"/>
        </w:tabs>
        <w:spacing w:after="100" w:afterAutospacing="1"/>
        <w:jc w:val="both"/>
        <w:rPr>
          <w:rFonts w:asciiTheme="majorHAnsi" w:hAnsiTheme="majorHAnsi"/>
        </w:rPr>
      </w:pPr>
      <w:r>
        <w:rPr>
          <w:rFonts w:asciiTheme="majorHAnsi" w:hAnsiTheme="majorHAnsi"/>
        </w:rPr>
        <w:t>Os bilhetes de entrada a que alude o item anterior serão impressos e deverão constar de duas partes, destacáveis e numeradas seguidamente. Serão enfeixados em talões e o destaque da parte destinada ao espectador só se dará no momento da respectiva aquisição, ficando proibida a renda de bilhetes que não obedecer a esta norma.</w:t>
      </w:r>
    </w:p>
    <w:p w:rsidR="00987DD5" w:rsidRDefault="005C5A4C" w:rsidP="00987DD5">
      <w:pPr>
        <w:pStyle w:val="PargrafodaLista"/>
        <w:numPr>
          <w:ilvl w:val="0"/>
          <w:numId w:val="33"/>
        </w:numPr>
        <w:tabs>
          <w:tab w:val="left" w:pos="5160"/>
        </w:tabs>
        <w:spacing w:after="100" w:afterAutospacing="1"/>
        <w:jc w:val="both"/>
        <w:rPr>
          <w:rFonts w:asciiTheme="majorHAnsi" w:hAnsiTheme="majorHAnsi"/>
        </w:rPr>
      </w:pPr>
      <w:r>
        <w:rPr>
          <w:rFonts w:asciiTheme="majorHAnsi" w:hAnsiTheme="majorHAnsi"/>
        </w:rPr>
        <w:t>O selo será</w:t>
      </w:r>
      <w:proofErr w:type="gramStart"/>
      <w:r>
        <w:rPr>
          <w:rFonts w:asciiTheme="majorHAnsi" w:hAnsiTheme="majorHAnsi"/>
        </w:rPr>
        <w:t xml:space="preserve">  </w:t>
      </w:r>
      <w:proofErr w:type="gramEnd"/>
      <w:r>
        <w:rPr>
          <w:rFonts w:asciiTheme="majorHAnsi" w:hAnsiTheme="majorHAnsi"/>
        </w:rPr>
        <w:t xml:space="preserve">posto no sentido horizontal do bilhete, abrangendo as duas partes, e com o cabeçalho </w:t>
      </w:r>
      <w:proofErr w:type="spellStart"/>
      <w:r>
        <w:rPr>
          <w:rFonts w:asciiTheme="majorHAnsi" w:hAnsiTheme="majorHAnsi"/>
        </w:rPr>
        <w:t>sôbre</w:t>
      </w:r>
      <w:proofErr w:type="spellEnd"/>
      <w:r>
        <w:rPr>
          <w:rFonts w:asciiTheme="majorHAnsi" w:hAnsiTheme="majorHAnsi"/>
        </w:rPr>
        <w:t xml:space="preserve"> o canhoto, de modo a ser dividido no ato de destaque da parte que o espectador deve receber </w:t>
      </w:r>
      <w:r w:rsidR="00E605A7">
        <w:rPr>
          <w:rFonts w:asciiTheme="majorHAnsi" w:hAnsiTheme="majorHAnsi"/>
        </w:rPr>
        <w:t>e entregar ao porteiro.</w:t>
      </w:r>
    </w:p>
    <w:p w:rsidR="00E605A7" w:rsidRDefault="00E605A7" w:rsidP="00987DD5">
      <w:pPr>
        <w:pStyle w:val="PargrafodaLista"/>
        <w:numPr>
          <w:ilvl w:val="0"/>
          <w:numId w:val="33"/>
        </w:numPr>
        <w:tabs>
          <w:tab w:val="left" w:pos="5160"/>
        </w:tabs>
        <w:spacing w:after="100" w:afterAutospacing="1"/>
        <w:jc w:val="both"/>
        <w:rPr>
          <w:rFonts w:asciiTheme="majorHAnsi" w:hAnsiTheme="majorHAnsi"/>
        </w:rPr>
      </w:pPr>
      <w:r>
        <w:rPr>
          <w:rFonts w:asciiTheme="majorHAnsi" w:hAnsiTheme="majorHAnsi"/>
        </w:rPr>
        <w:t>O selo deve ser inutilizado previamente, antes do destaque do bilhete, por meio de um caminho, cujos dizeres indiquem a data do espetáculo ou exibição.</w:t>
      </w:r>
    </w:p>
    <w:p w:rsidR="00E605A7" w:rsidRDefault="00E605A7" w:rsidP="00987DD5">
      <w:pPr>
        <w:pStyle w:val="PargrafodaLista"/>
        <w:numPr>
          <w:ilvl w:val="0"/>
          <w:numId w:val="33"/>
        </w:numPr>
        <w:tabs>
          <w:tab w:val="left" w:pos="5160"/>
        </w:tabs>
        <w:spacing w:after="100" w:afterAutospacing="1"/>
        <w:jc w:val="both"/>
        <w:rPr>
          <w:rFonts w:asciiTheme="majorHAnsi" w:hAnsiTheme="majorHAnsi"/>
        </w:rPr>
      </w:pPr>
      <w:r>
        <w:rPr>
          <w:rFonts w:asciiTheme="majorHAnsi" w:hAnsiTheme="majorHAnsi"/>
        </w:rPr>
        <w:t xml:space="preserve">A aquisição de selos para os bilhetes de ingresso, bem assim de bilhetes com os selos já impressos (quando adotados), terá lugar na agência arrecadadora </w:t>
      </w:r>
      <w:proofErr w:type="spellStart"/>
      <w:r>
        <w:rPr>
          <w:rFonts w:asciiTheme="majorHAnsi" w:hAnsiTheme="majorHAnsi"/>
        </w:rPr>
        <w:t>desiguada</w:t>
      </w:r>
      <w:proofErr w:type="spellEnd"/>
      <w:r>
        <w:rPr>
          <w:rFonts w:asciiTheme="majorHAnsi" w:hAnsiTheme="majorHAnsi"/>
        </w:rPr>
        <w:t xml:space="preserve"> pelo </w:t>
      </w:r>
      <w:proofErr w:type="spellStart"/>
      <w:r>
        <w:rPr>
          <w:rFonts w:asciiTheme="majorHAnsi" w:hAnsiTheme="majorHAnsi"/>
        </w:rPr>
        <w:t>I.B.G.E.</w:t>
      </w:r>
      <w:proofErr w:type="spellEnd"/>
      <w:r>
        <w:rPr>
          <w:rFonts w:asciiTheme="majorHAnsi" w:hAnsiTheme="majorHAnsi"/>
        </w:rPr>
        <w:t xml:space="preserve"> </w:t>
      </w:r>
      <w:proofErr w:type="gramStart"/>
      <w:r>
        <w:rPr>
          <w:rFonts w:asciiTheme="majorHAnsi" w:hAnsiTheme="majorHAnsi"/>
        </w:rPr>
        <w:t>na</w:t>
      </w:r>
      <w:proofErr w:type="gramEnd"/>
      <w:r>
        <w:rPr>
          <w:rFonts w:asciiTheme="majorHAnsi" w:hAnsiTheme="majorHAnsi"/>
        </w:rPr>
        <w:t xml:space="preserve"> forma do art.9º alínea b. da lei. Tal aquisição será efetuada por meio de guias assinadas pelo responsável ou seu representante, as quais conterão a especificação da quantidade de selos a adquirir e receberão o competente numero de ordem devendo ser visadas pelo Agente de Estatística, ou quem </w:t>
      </w:r>
      <w:r w:rsidR="00FA1DC1">
        <w:rPr>
          <w:rFonts w:asciiTheme="majorHAnsi" w:hAnsiTheme="majorHAnsi"/>
        </w:rPr>
        <w:t>sua vez fizer</w:t>
      </w:r>
      <w:r>
        <w:rPr>
          <w:rFonts w:asciiTheme="majorHAnsi" w:hAnsiTheme="majorHAnsi"/>
        </w:rPr>
        <w:t xml:space="preserve">. Dessas </w:t>
      </w:r>
      <w:r w:rsidR="00FA1DC1">
        <w:rPr>
          <w:rFonts w:asciiTheme="majorHAnsi" w:hAnsiTheme="majorHAnsi"/>
        </w:rPr>
        <w:t xml:space="preserve">guias, a 1ª ficará em poder da Agencia Municipal de Estatística, para fins de fiscalização e tomada de contas, e a 2ª via será </w:t>
      </w:r>
      <w:r w:rsidR="00AF7A71">
        <w:rPr>
          <w:rFonts w:asciiTheme="majorHAnsi" w:hAnsiTheme="majorHAnsi"/>
        </w:rPr>
        <w:t>apresentada á Agencia arrecadadora, que fará o fornecimento e a respectiva cobrança, obtendo do comprador, no mesmo documento, o competente recibo.</w:t>
      </w:r>
    </w:p>
    <w:p w:rsidR="00652B2A" w:rsidRDefault="00AF7A71" w:rsidP="009F376C">
      <w:pPr>
        <w:pStyle w:val="PargrafodaLista"/>
        <w:numPr>
          <w:ilvl w:val="0"/>
          <w:numId w:val="33"/>
        </w:numPr>
        <w:tabs>
          <w:tab w:val="left" w:pos="5160"/>
        </w:tabs>
        <w:spacing w:after="100" w:afterAutospacing="1"/>
        <w:jc w:val="both"/>
        <w:rPr>
          <w:rFonts w:asciiTheme="majorHAnsi" w:hAnsiTheme="majorHAnsi"/>
        </w:rPr>
      </w:pPr>
      <w:r>
        <w:rPr>
          <w:rFonts w:asciiTheme="majorHAnsi" w:hAnsiTheme="majorHAnsi"/>
        </w:rPr>
        <w:t xml:space="preserve">Ficará expressamente proibida </w:t>
      </w:r>
      <w:proofErr w:type="gramStart"/>
      <w:r>
        <w:rPr>
          <w:rFonts w:asciiTheme="majorHAnsi" w:hAnsiTheme="majorHAnsi"/>
        </w:rPr>
        <w:t>a</w:t>
      </w:r>
      <w:proofErr w:type="gramEnd"/>
      <w:r>
        <w:rPr>
          <w:rFonts w:asciiTheme="majorHAnsi" w:hAnsiTheme="majorHAnsi"/>
        </w:rPr>
        <w:t xml:space="preserve"> renda ou permuta de selos entre os proprietários, empresários, arrendatários, ou quaisquer responsáveis pelos </w:t>
      </w:r>
      <w:proofErr w:type="spellStart"/>
      <w:r>
        <w:rPr>
          <w:rFonts w:asciiTheme="majorHAnsi" w:hAnsiTheme="majorHAnsi"/>
        </w:rPr>
        <w:t>clubs</w:t>
      </w:r>
      <w:proofErr w:type="spellEnd"/>
      <w:r>
        <w:rPr>
          <w:rFonts w:asciiTheme="majorHAnsi" w:hAnsiTheme="majorHAnsi"/>
        </w:rPr>
        <w:t xml:space="preserve"> ou casas de diversões, sendo-lhes assegurada, todavia, a indenização dos selos digo a indenização da importância dos selos não utilizados, uma vez feita sua restituição, caiu as mesmas formalidades prescritas na alínea precedente.</w:t>
      </w:r>
    </w:p>
    <w:p w:rsidR="00AF7A71" w:rsidRDefault="00AF7A71" w:rsidP="00AF7A71">
      <w:pPr>
        <w:pStyle w:val="PargrafodaLista"/>
        <w:numPr>
          <w:ilvl w:val="0"/>
          <w:numId w:val="33"/>
        </w:numPr>
        <w:tabs>
          <w:tab w:val="left" w:pos="5160"/>
        </w:tabs>
        <w:spacing w:after="100" w:afterAutospacing="1"/>
        <w:jc w:val="both"/>
        <w:rPr>
          <w:rFonts w:asciiTheme="majorHAnsi" w:hAnsiTheme="majorHAnsi"/>
        </w:rPr>
      </w:pPr>
      <w:r w:rsidRPr="00AF7A71">
        <w:rPr>
          <w:rFonts w:asciiTheme="majorHAnsi" w:hAnsiTheme="majorHAnsi"/>
        </w:rPr>
        <w:t xml:space="preserve">                    As sociedades ou casas de diversões que funcionarem com entradas pagas são obrigadas ao uso de um livro no qual serão registrados </w:t>
      </w:r>
      <w:r w:rsidRPr="00AF7A71">
        <w:rPr>
          <w:rFonts w:asciiTheme="majorHAnsi" w:hAnsiTheme="majorHAnsi"/>
        </w:rPr>
        <w:lastRenderedPageBreak/>
        <w:t>por data de função ou exibição, os selos adquiridos, os selos empregados e os saldos respectivas, assim como a numeração dos primeiros e últimos ingressos vendidos. O livro de escrituração será adquirido na Prefeitura, conterá termos de abertura e encerramento assinados pela empresa, firma ou sociedade, e receberá o visto do Agente Municipal de Estatística. O livro poderá ser substituído, em espetáculos avulsos ou em pequenas séries, por mapas diários.</w:t>
      </w:r>
    </w:p>
    <w:p w:rsidR="00E964AB" w:rsidRDefault="00E964AB" w:rsidP="00AF7A71">
      <w:pPr>
        <w:pStyle w:val="PargrafodaLista"/>
        <w:numPr>
          <w:ilvl w:val="0"/>
          <w:numId w:val="33"/>
        </w:numPr>
        <w:tabs>
          <w:tab w:val="left" w:pos="5160"/>
        </w:tabs>
        <w:spacing w:after="100" w:afterAutospacing="1"/>
        <w:jc w:val="both"/>
        <w:rPr>
          <w:rFonts w:asciiTheme="majorHAnsi" w:hAnsiTheme="majorHAnsi"/>
        </w:rPr>
      </w:pPr>
      <w:proofErr w:type="gramStart"/>
      <w:r w:rsidRPr="00AF7A71">
        <w:rPr>
          <w:rFonts w:asciiTheme="majorHAnsi" w:hAnsiTheme="majorHAnsi"/>
        </w:rPr>
        <w:t>As fiscalização</w:t>
      </w:r>
      <w:proofErr w:type="gramEnd"/>
      <w:r w:rsidRPr="00AF7A71">
        <w:rPr>
          <w:rFonts w:asciiTheme="majorHAnsi" w:hAnsiTheme="majorHAnsi"/>
        </w:rPr>
        <w:t xml:space="preserve"> do imposto de diversões competirá aos fiscais Prefeitura e aos funcionários da Agência Municipal de Estatística. A fiscalização verificará sempre o livro ou aos mapas de escrituração, assim como o número de espectadores presentes a cada sessão ou espetáculo, examinando se </w:t>
      </w:r>
      <w:proofErr w:type="spellStart"/>
      <w:r w:rsidRPr="00AF7A71">
        <w:rPr>
          <w:rFonts w:asciiTheme="majorHAnsi" w:hAnsiTheme="majorHAnsi"/>
        </w:rPr>
        <w:t>êsse</w:t>
      </w:r>
      <w:proofErr w:type="spellEnd"/>
      <w:r w:rsidRPr="00AF7A71">
        <w:rPr>
          <w:rFonts w:asciiTheme="majorHAnsi" w:hAnsiTheme="majorHAnsi"/>
        </w:rPr>
        <w:t xml:space="preserve"> número corresponde ao dos ingressos utilizados e constantes dos canhotos.</w:t>
      </w:r>
    </w:p>
    <w:p w:rsidR="00E964AB" w:rsidRDefault="00E964AB" w:rsidP="009F376C">
      <w:pPr>
        <w:pStyle w:val="PargrafodaLista"/>
        <w:numPr>
          <w:ilvl w:val="0"/>
          <w:numId w:val="33"/>
        </w:numPr>
        <w:tabs>
          <w:tab w:val="left" w:pos="5160"/>
        </w:tabs>
        <w:spacing w:after="100" w:afterAutospacing="1"/>
        <w:jc w:val="both"/>
        <w:rPr>
          <w:rFonts w:asciiTheme="majorHAnsi" w:hAnsiTheme="majorHAnsi"/>
        </w:rPr>
      </w:pPr>
      <w:r w:rsidRPr="00AF7A71">
        <w:rPr>
          <w:rFonts w:asciiTheme="majorHAnsi" w:hAnsiTheme="majorHAnsi"/>
        </w:rPr>
        <w:t xml:space="preserve"> A qualquer </w:t>
      </w:r>
      <w:r w:rsidR="00B00529" w:rsidRPr="00AF7A71">
        <w:rPr>
          <w:rFonts w:asciiTheme="majorHAnsi" w:hAnsiTheme="majorHAnsi"/>
        </w:rPr>
        <w:t xml:space="preserve">comprovada infração </w:t>
      </w:r>
      <w:r w:rsidR="00C53F44" w:rsidRPr="00AF7A71">
        <w:rPr>
          <w:rFonts w:asciiTheme="majorHAnsi" w:hAnsiTheme="majorHAnsi"/>
        </w:rPr>
        <w:t xml:space="preserve">no pagamento do imposto destinado ao custeio do sistema nacional de estatística municipal, seja por sonegação do competente </w:t>
      </w:r>
      <w:proofErr w:type="spellStart"/>
      <w:r w:rsidR="00C53F44" w:rsidRPr="00AF7A71">
        <w:rPr>
          <w:rFonts w:asciiTheme="majorHAnsi" w:hAnsiTheme="majorHAnsi"/>
        </w:rPr>
        <w:t>sêlo</w:t>
      </w:r>
      <w:proofErr w:type="spellEnd"/>
      <w:r w:rsidR="00C53F44" w:rsidRPr="00AF7A71">
        <w:rPr>
          <w:rFonts w:asciiTheme="majorHAnsi" w:hAnsiTheme="majorHAnsi"/>
        </w:rPr>
        <w:t xml:space="preserve"> ou pela prática de qualquer outra fraude, será mandado a impor a multa de um custo de reis (1.000$000), sem cujo pagamento ou depósito o estabelecimento suposto infrator não poderá continuar a funcionar. Da importância dessa multa caberá metade aos cofres municipais e metade á Caixa Nacional de Estatística.</w:t>
      </w:r>
    </w:p>
    <w:p w:rsidR="00AF7A71" w:rsidRDefault="00AF7A71" w:rsidP="00AF7A71">
      <w:pPr>
        <w:tabs>
          <w:tab w:val="left" w:pos="5160"/>
        </w:tabs>
        <w:spacing w:after="100" w:afterAutospacing="1"/>
        <w:jc w:val="both"/>
        <w:rPr>
          <w:rFonts w:asciiTheme="majorHAnsi" w:hAnsiTheme="majorHAnsi"/>
        </w:rPr>
      </w:pPr>
    </w:p>
    <w:p w:rsidR="00AF7A71" w:rsidRDefault="00AF7A71" w:rsidP="00AF7A71">
      <w:pPr>
        <w:tabs>
          <w:tab w:val="left" w:pos="5160"/>
        </w:tabs>
        <w:spacing w:after="100" w:afterAutospacing="1"/>
        <w:jc w:val="both"/>
        <w:rPr>
          <w:rFonts w:asciiTheme="majorHAnsi" w:hAnsiTheme="majorHAnsi"/>
        </w:rPr>
      </w:pPr>
      <w:r>
        <w:rPr>
          <w:rFonts w:asciiTheme="majorHAnsi" w:hAnsiTheme="majorHAnsi"/>
        </w:rPr>
        <w:t xml:space="preserve">                                                                  Cláusula Sétima</w:t>
      </w:r>
    </w:p>
    <w:p w:rsidR="008911ED" w:rsidRDefault="008911ED" w:rsidP="00AF7A71">
      <w:pPr>
        <w:tabs>
          <w:tab w:val="left" w:pos="5160"/>
        </w:tabs>
        <w:spacing w:after="100" w:afterAutospacing="1"/>
        <w:jc w:val="both"/>
        <w:rPr>
          <w:rFonts w:asciiTheme="majorHAnsi" w:hAnsiTheme="majorHAnsi"/>
        </w:rPr>
      </w:pPr>
      <w:r>
        <w:rPr>
          <w:rFonts w:asciiTheme="majorHAnsi" w:hAnsiTheme="majorHAnsi"/>
        </w:rPr>
        <w:t xml:space="preserve">            </w:t>
      </w:r>
      <w:r w:rsidR="008B4E0A">
        <w:rPr>
          <w:rFonts w:asciiTheme="majorHAnsi" w:hAnsiTheme="majorHAnsi"/>
        </w:rPr>
        <w:t xml:space="preserve">Fica ressalvado que os Municípios que ainda não incluíram em sua legislação tributárias o imposto </w:t>
      </w:r>
      <w:proofErr w:type="spellStart"/>
      <w:r w:rsidR="008B4E0A">
        <w:rPr>
          <w:rFonts w:asciiTheme="majorHAnsi" w:hAnsiTheme="majorHAnsi"/>
        </w:rPr>
        <w:t>sôbre</w:t>
      </w:r>
      <w:proofErr w:type="spellEnd"/>
      <w:r w:rsidR="008B4E0A">
        <w:rPr>
          <w:rFonts w:asciiTheme="majorHAnsi" w:hAnsiTheme="majorHAnsi"/>
        </w:rPr>
        <w:t xml:space="preserve"> diversões, devendo </w:t>
      </w:r>
      <w:proofErr w:type="spellStart"/>
      <w:r w:rsidR="008B4E0A">
        <w:rPr>
          <w:rFonts w:asciiTheme="majorHAnsi" w:hAnsiTheme="majorHAnsi"/>
        </w:rPr>
        <w:t>fazel-o</w:t>
      </w:r>
      <w:proofErr w:type="spellEnd"/>
      <w:r w:rsidR="008B4E0A">
        <w:rPr>
          <w:rFonts w:asciiTheme="majorHAnsi" w:hAnsiTheme="majorHAnsi"/>
        </w:rPr>
        <w:t xml:space="preserve"> agora em virtude de Convênio, mesmo que ainda não possuam nenhum estabelecimento sem </w:t>
      </w:r>
      <w:proofErr w:type="spellStart"/>
      <w:r w:rsidR="008B4E0A">
        <w:rPr>
          <w:rFonts w:asciiTheme="majorHAnsi" w:hAnsiTheme="majorHAnsi"/>
        </w:rPr>
        <w:t>posível</w:t>
      </w:r>
      <w:proofErr w:type="spellEnd"/>
      <w:r w:rsidR="008B4E0A">
        <w:rPr>
          <w:rFonts w:asciiTheme="majorHAnsi" w:hAnsiTheme="majorHAnsi"/>
        </w:rPr>
        <w:t xml:space="preserve"> </w:t>
      </w:r>
      <w:proofErr w:type="gramStart"/>
      <w:r w:rsidR="008B4E0A">
        <w:rPr>
          <w:rFonts w:asciiTheme="majorHAnsi" w:hAnsiTheme="majorHAnsi"/>
        </w:rPr>
        <w:t>contribuinte, manterão</w:t>
      </w:r>
      <w:proofErr w:type="gramEnd"/>
      <w:r w:rsidR="008B4E0A">
        <w:rPr>
          <w:rFonts w:asciiTheme="majorHAnsi" w:hAnsiTheme="majorHAnsi"/>
        </w:rPr>
        <w:t xml:space="preserve"> a livre faculdade de criar a qualquer tempo, para os demais fins, da sua administração, o adicional que julgarem conveniente, no </w:t>
      </w:r>
      <w:r>
        <w:rPr>
          <w:rFonts w:asciiTheme="majorHAnsi" w:hAnsiTheme="majorHAnsi"/>
        </w:rPr>
        <w:t xml:space="preserve">referido campo tributário, desde que, porem a criação e arrecadação </w:t>
      </w:r>
      <w:proofErr w:type="spellStart"/>
      <w:r>
        <w:rPr>
          <w:rFonts w:asciiTheme="majorHAnsi" w:hAnsiTheme="majorHAnsi"/>
        </w:rPr>
        <w:t>dêsse</w:t>
      </w:r>
      <w:proofErr w:type="spellEnd"/>
      <w:r>
        <w:rPr>
          <w:rFonts w:asciiTheme="majorHAnsi" w:hAnsiTheme="majorHAnsi"/>
        </w:rPr>
        <w:t xml:space="preserve"> adicional não </w:t>
      </w:r>
      <w:proofErr w:type="spellStart"/>
      <w:r>
        <w:rPr>
          <w:rFonts w:asciiTheme="majorHAnsi" w:hAnsiTheme="majorHAnsi"/>
        </w:rPr>
        <w:t>altereou</w:t>
      </w:r>
      <w:proofErr w:type="spellEnd"/>
      <w:r>
        <w:rPr>
          <w:rFonts w:asciiTheme="majorHAnsi" w:hAnsiTheme="majorHAnsi"/>
        </w:rPr>
        <w:t xml:space="preserve"> num dificultem a </w:t>
      </w:r>
      <w:proofErr w:type="spellStart"/>
      <w:r>
        <w:rPr>
          <w:rFonts w:asciiTheme="majorHAnsi" w:hAnsiTheme="majorHAnsi"/>
        </w:rPr>
        <w:t>areecadaçao</w:t>
      </w:r>
      <w:proofErr w:type="spellEnd"/>
      <w:r>
        <w:rPr>
          <w:rFonts w:asciiTheme="majorHAnsi" w:hAnsiTheme="majorHAnsi"/>
        </w:rPr>
        <w:t xml:space="preserve"> da quota cujo destino está estipulado na lei e é regulado no presente instrumento.</w:t>
      </w:r>
    </w:p>
    <w:p w:rsidR="008911ED" w:rsidRDefault="008911ED" w:rsidP="00AF7A71">
      <w:pPr>
        <w:tabs>
          <w:tab w:val="left" w:pos="5160"/>
        </w:tabs>
        <w:spacing w:after="100" w:afterAutospacing="1"/>
        <w:jc w:val="both"/>
        <w:rPr>
          <w:rFonts w:asciiTheme="majorHAnsi" w:hAnsiTheme="majorHAnsi"/>
        </w:rPr>
      </w:pPr>
      <w:r>
        <w:rPr>
          <w:rFonts w:asciiTheme="majorHAnsi" w:hAnsiTheme="majorHAnsi"/>
        </w:rPr>
        <w:t xml:space="preserve">                                                                   Clausula Oitava</w:t>
      </w:r>
    </w:p>
    <w:p w:rsidR="00504599" w:rsidRDefault="008911ED" w:rsidP="00AF7A71">
      <w:pPr>
        <w:tabs>
          <w:tab w:val="left" w:pos="5160"/>
        </w:tabs>
        <w:spacing w:after="100" w:afterAutospacing="1"/>
        <w:jc w:val="both"/>
        <w:rPr>
          <w:rFonts w:asciiTheme="majorHAnsi" w:hAnsiTheme="majorHAnsi"/>
        </w:rPr>
      </w:pPr>
      <w:r>
        <w:rPr>
          <w:rFonts w:asciiTheme="majorHAnsi" w:hAnsiTheme="majorHAnsi"/>
        </w:rPr>
        <w:t xml:space="preserve">             Enquanto o </w:t>
      </w:r>
      <w:proofErr w:type="spellStart"/>
      <w:r>
        <w:rPr>
          <w:rFonts w:asciiTheme="majorHAnsi" w:hAnsiTheme="majorHAnsi"/>
        </w:rPr>
        <w:t>I.B.G.E.</w:t>
      </w:r>
      <w:proofErr w:type="spellEnd"/>
      <w:r>
        <w:rPr>
          <w:rFonts w:asciiTheme="majorHAnsi" w:hAnsiTheme="majorHAnsi"/>
        </w:rPr>
        <w:t xml:space="preserve"> </w:t>
      </w:r>
      <w:proofErr w:type="gramStart"/>
      <w:r>
        <w:rPr>
          <w:rFonts w:asciiTheme="majorHAnsi" w:hAnsiTheme="majorHAnsi"/>
        </w:rPr>
        <w:t>não</w:t>
      </w:r>
      <w:proofErr w:type="gramEnd"/>
      <w:r>
        <w:rPr>
          <w:rFonts w:asciiTheme="majorHAnsi" w:hAnsiTheme="majorHAnsi"/>
        </w:rPr>
        <w:t xml:space="preserve"> dispuser, no uso que se refere á re</w:t>
      </w:r>
      <w:r w:rsidR="00504599">
        <w:rPr>
          <w:rFonts w:asciiTheme="majorHAnsi" w:hAnsiTheme="majorHAnsi"/>
        </w:rPr>
        <w:t xml:space="preserve">nda prevista na Cláusula Quinta, de uma arrecadação superior a vinte mil contos (20.000:000$00), e </w:t>
      </w:r>
      <w:proofErr w:type="spellStart"/>
      <w:r w:rsidR="00504599">
        <w:rPr>
          <w:rFonts w:asciiTheme="majorHAnsi" w:hAnsiTheme="majorHAnsi"/>
        </w:rPr>
        <w:t>suguido</w:t>
      </w:r>
      <w:proofErr w:type="spellEnd"/>
      <w:r w:rsidR="00504599">
        <w:rPr>
          <w:rFonts w:asciiTheme="majorHAnsi" w:hAnsiTheme="majorHAnsi"/>
        </w:rPr>
        <w:t xml:space="preserve"> o disposto no artigo 10 da lei, o Orçamento Federal </w:t>
      </w:r>
      <w:proofErr w:type="spellStart"/>
      <w:r w:rsidR="00504599">
        <w:rPr>
          <w:rFonts w:asciiTheme="majorHAnsi" w:hAnsiTheme="majorHAnsi"/>
        </w:rPr>
        <w:t>incluira</w:t>
      </w:r>
      <w:proofErr w:type="spellEnd"/>
      <w:r w:rsidR="00504599">
        <w:rPr>
          <w:rFonts w:asciiTheme="majorHAnsi" w:hAnsiTheme="majorHAnsi"/>
        </w:rPr>
        <w:t>, na verba de “auxilio” atribuída ao mesmo Instituto, a necessária suplementação destinada ao custeio em causa e correspondente á diferença entre o arrecadado no último exercício encerrado e aquele limite, não excedendo todavia, de seis mil contos (6.000:000$)</w:t>
      </w:r>
    </w:p>
    <w:p w:rsidR="00504599" w:rsidRDefault="00504599" w:rsidP="00AF7A71">
      <w:pPr>
        <w:tabs>
          <w:tab w:val="left" w:pos="5160"/>
        </w:tabs>
        <w:spacing w:after="100" w:afterAutospacing="1"/>
        <w:jc w:val="both"/>
        <w:rPr>
          <w:rFonts w:asciiTheme="majorHAnsi" w:hAnsiTheme="majorHAnsi"/>
        </w:rPr>
      </w:pPr>
      <w:r>
        <w:rPr>
          <w:rFonts w:asciiTheme="majorHAnsi" w:hAnsiTheme="majorHAnsi"/>
        </w:rPr>
        <w:t xml:space="preserve">                                                                        V</w:t>
      </w:r>
    </w:p>
    <w:p w:rsidR="00504599" w:rsidRDefault="00504599" w:rsidP="00AF7A71">
      <w:pPr>
        <w:tabs>
          <w:tab w:val="left" w:pos="5160"/>
        </w:tabs>
        <w:spacing w:after="100" w:afterAutospacing="1"/>
        <w:jc w:val="both"/>
        <w:rPr>
          <w:rFonts w:asciiTheme="majorHAnsi" w:hAnsiTheme="majorHAnsi"/>
        </w:rPr>
      </w:pPr>
      <w:r>
        <w:rPr>
          <w:rFonts w:asciiTheme="majorHAnsi" w:hAnsiTheme="majorHAnsi"/>
        </w:rPr>
        <w:t xml:space="preserve">                                                 Obrigações Especiais do Instituto Brasileiro de Geografia e Estatística</w:t>
      </w:r>
    </w:p>
    <w:p w:rsidR="00504599" w:rsidRDefault="00504599" w:rsidP="00AF7A71">
      <w:pPr>
        <w:tabs>
          <w:tab w:val="left" w:pos="5160"/>
        </w:tabs>
        <w:spacing w:after="100" w:afterAutospacing="1"/>
        <w:jc w:val="both"/>
        <w:rPr>
          <w:rFonts w:asciiTheme="majorHAnsi" w:hAnsiTheme="majorHAnsi"/>
        </w:rPr>
      </w:pPr>
      <w:r>
        <w:rPr>
          <w:rFonts w:asciiTheme="majorHAnsi" w:hAnsiTheme="majorHAnsi"/>
        </w:rPr>
        <w:t xml:space="preserve">                                                                      Clausula Nona</w:t>
      </w:r>
    </w:p>
    <w:p w:rsidR="00377071" w:rsidRDefault="00504599" w:rsidP="00AF7A71">
      <w:pPr>
        <w:tabs>
          <w:tab w:val="left" w:pos="5160"/>
        </w:tabs>
        <w:spacing w:after="100" w:afterAutospacing="1"/>
        <w:jc w:val="both"/>
        <w:rPr>
          <w:rFonts w:asciiTheme="majorHAnsi" w:hAnsiTheme="majorHAnsi"/>
        </w:rPr>
      </w:pPr>
      <w:r>
        <w:rPr>
          <w:rFonts w:asciiTheme="majorHAnsi" w:hAnsiTheme="majorHAnsi"/>
        </w:rPr>
        <w:t xml:space="preserve">               O Instituto Brasileiro de Geografia e Estatística como entidade para estatal autônoma de âmbito nacional, e representando especialmente, no </w:t>
      </w:r>
      <w:proofErr w:type="gramStart"/>
      <w:r>
        <w:rPr>
          <w:rFonts w:asciiTheme="majorHAnsi" w:hAnsiTheme="majorHAnsi"/>
        </w:rPr>
        <w:t>caso,</w:t>
      </w:r>
      <w:proofErr w:type="gramEnd"/>
      <w:r>
        <w:rPr>
          <w:rFonts w:asciiTheme="majorHAnsi" w:hAnsiTheme="majorHAnsi"/>
        </w:rPr>
        <w:t xml:space="preserve">os interesses gerais do Governo da República, assim pelo presente instrumento, alem do compromisso de </w:t>
      </w:r>
      <w:r>
        <w:rPr>
          <w:rFonts w:asciiTheme="majorHAnsi" w:hAnsiTheme="majorHAnsi"/>
        </w:rPr>
        <w:lastRenderedPageBreak/>
        <w:t xml:space="preserve">cumprir e fazer cumprir, no que lhe disser respeito, tudo que se contem nos capítulos II e IV </w:t>
      </w:r>
      <w:proofErr w:type="spellStart"/>
      <w:r>
        <w:rPr>
          <w:rFonts w:asciiTheme="majorHAnsi" w:hAnsiTheme="majorHAnsi"/>
        </w:rPr>
        <w:t>dêste</w:t>
      </w:r>
      <w:proofErr w:type="spellEnd"/>
      <w:r>
        <w:rPr>
          <w:rFonts w:asciiTheme="majorHAnsi" w:hAnsiTheme="majorHAnsi"/>
        </w:rPr>
        <w:t xml:space="preserve"> Convênio</w:t>
      </w:r>
      <w:r w:rsidR="00377071">
        <w:rPr>
          <w:rFonts w:asciiTheme="majorHAnsi" w:hAnsiTheme="majorHAnsi"/>
        </w:rPr>
        <w:t>, as seguintes obrigações especiais, conforme o expressamente disposto ou autorizado nos artigos 8º e 11, item I, e art. 13 da lei:</w:t>
      </w:r>
    </w:p>
    <w:p w:rsidR="00377071" w:rsidRDefault="00377071" w:rsidP="00377071">
      <w:pPr>
        <w:pStyle w:val="PargrafodaLista"/>
        <w:numPr>
          <w:ilvl w:val="0"/>
          <w:numId w:val="34"/>
        </w:numPr>
        <w:tabs>
          <w:tab w:val="left" w:pos="5160"/>
        </w:tabs>
        <w:spacing w:after="100" w:afterAutospacing="1"/>
        <w:jc w:val="both"/>
        <w:rPr>
          <w:rFonts w:asciiTheme="majorHAnsi" w:hAnsiTheme="majorHAnsi"/>
        </w:rPr>
      </w:pPr>
      <w:r>
        <w:rPr>
          <w:rFonts w:asciiTheme="majorHAnsi" w:hAnsiTheme="majorHAnsi"/>
        </w:rPr>
        <w:t>Em relação a cada Município.</w:t>
      </w:r>
    </w:p>
    <w:p w:rsidR="00377071" w:rsidRPr="007E1D62" w:rsidRDefault="007E1D62" w:rsidP="007E1D62">
      <w:pPr>
        <w:tabs>
          <w:tab w:val="left" w:pos="5160"/>
        </w:tabs>
        <w:spacing w:after="100" w:afterAutospacing="1"/>
        <w:ind w:left="465"/>
        <w:jc w:val="both"/>
        <w:rPr>
          <w:rFonts w:asciiTheme="majorHAnsi" w:hAnsiTheme="majorHAnsi"/>
        </w:rPr>
      </w:pPr>
      <w:proofErr w:type="gramStart"/>
      <w:r>
        <w:rPr>
          <w:rFonts w:asciiTheme="majorHAnsi" w:hAnsiTheme="majorHAnsi"/>
        </w:rPr>
        <w:t>a</w:t>
      </w:r>
      <w:proofErr w:type="gramEnd"/>
      <w:r>
        <w:rPr>
          <w:rFonts w:asciiTheme="majorHAnsi" w:hAnsiTheme="majorHAnsi"/>
        </w:rPr>
        <w:t>)</w:t>
      </w:r>
      <w:r w:rsidR="00377071" w:rsidRPr="007E1D62">
        <w:rPr>
          <w:rFonts w:asciiTheme="majorHAnsi" w:hAnsiTheme="majorHAnsi"/>
        </w:rPr>
        <w:t xml:space="preserve">Fornecer a administração local os elementos estatísticos de que esta necessitar, tanto os de ordem local, como os de compreensão regional, desde que compreendidos no plano de pesquisas fixado pelo Conselho Nacional de </w:t>
      </w:r>
      <w:r w:rsidR="00883277" w:rsidRPr="007E1D62">
        <w:rPr>
          <w:rFonts w:asciiTheme="majorHAnsi" w:hAnsiTheme="majorHAnsi"/>
        </w:rPr>
        <w:t>Estatística;</w:t>
      </w:r>
    </w:p>
    <w:p w:rsidR="00504599" w:rsidRPr="007E1D62" w:rsidRDefault="007E1D62" w:rsidP="007E1D62">
      <w:pPr>
        <w:tabs>
          <w:tab w:val="left" w:pos="5160"/>
        </w:tabs>
        <w:spacing w:after="100" w:afterAutospacing="1"/>
        <w:ind w:left="465"/>
        <w:jc w:val="both"/>
        <w:rPr>
          <w:rFonts w:asciiTheme="majorHAnsi" w:hAnsiTheme="majorHAnsi"/>
        </w:rPr>
      </w:pPr>
      <w:proofErr w:type="gramStart"/>
      <w:r>
        <w:rPr>
          <w:rFonts w:asciiTheme="majorHAnsi" w:hAnsiTheme="majorHAnsi"/>
        </w:rPr>
        <w:t>b)</w:t>
      </w:r>
      <w:proofErr w:type="gramEnd"/>
      <w:r w:rsidR="00883277" w:rsidRPr="007E1D62">
        <w:rPr>
          <w:rFonts w:asciiTheme="majorHAnsi" w:hAnsiTheme="majorHAnsi"/>
        </w:rPr>
        <w:t>Divulgar, nas publicações que o comportarem os princípios dados da estatística municipal, em cotejos de ordem regional ou nacional;</w:t>
      </w:r>
    </w:p>
    <w:p w:rsidR="00883277" w:rsidRPr="007E1D62" w:rsidRDefault="007E1D62" w:rsidP="007E1D62">
      <w:pPr>
        <w:tabs>
          <w:tab w:val="left" w:pos="5160"/>
        </w:tabs>
        <w:spacing w:after="100" w:afterAutospacing="1"/>
        <w:jc w:val="both"/>
        <w:rPr>
          <w:rFonts w:asciiTheme="majorHAnsi" w:hAnsiTheme="majorHAnsi"/>
        </w:rPr>
      </w:pPr>
      <w:r>
        <w:rPr>
          <w:rFonts w:asciiTheme="majorHAnsi" w:hAnsiTheme="majorHAnsi"/>
        </w:rPr>
        <w:t xml:space="preserve">         </w:t>
      </w:r>
      <w:proofErr w:type="gramStart"/>
      <w:r w:rsidRPr="007E1D62">
        <w:rPr>
          <w:rFonts w:asciiTheme="majorHAnsi" w:hAnsiTheme="majorHAnsi"/>
        </w:rPr>
        <w:t>c)</w:t>
      </w:r>
      <w:proofErr w:type="gramEnd"/>
      <w:r w:rsidR="00883277" w:rsidRPr="007E1D62">
        <w:rPr>
          <w:rFonts w:asciiTheme="majorHAnsi" w:hAnsiTheme="majorHAnsi"/>
        </w:rPr>
        <w:t>Distribuir anualmente, impressa ou mimeografada, uma breve sinopse da estatística municipal, com as competentes discriminações por distritos, ou em relação aos quadros urbano, suburbano e rural, conforme a natureza dos assuntos;</w:t>
      </w:r>
    </w:p>
    <w:p w:rsidR="00883277" w:rsidRPr="007E1D62" w:rsidRDefault="007E1D62" w:rsidP="007E1D62">
      <w:pPr>
        <w:tabs>
          <w:tab w:val="left" w:pos="5160"/>
        </w:tabs>
        <w:spacing w:after="100" w:afterAutospacing="1"/>
        <w:ind w:left="465"/>
        <w:jc w:val="both"/>
        <w:rPr>
          <w:rFonts w:asciiTheme="majorHAnsi" w:hAnsiTheme="majorHAnsi"/>
        </w:rPr>
      </w:pPr>
      <w:proofErr w:type="gramStart"/>
      <w:r>
        <w:rPr>
          <w:rFonts w:asciiTheme="majorHAnsi" w:hAnsiTheme="majorHAnsi"/>
        </w:rPr>
        <w:t>d)</w:t>
      </w:r>
      <w:proofErr w:type="gramEnd"/>
      <w:r w:rsidR="00883277" w:rsidRPr="007E1D62">
        <w:rPr>
          <w:rFonts w:asciiTheme="majorHAnsi" w:hAnsiTheme="majorHAnsi"/>
        </w:rPr>
        <w:t xml:space="preserve">Manter um serviço público de informações </w:t>
      </w:r>
      <w:proofErr w:type="spellStart"/>
      <w:r w:rsidR="00883277" w:rsidRPr="007E1D62">
        <w:rPr>
          <w:rFonts w:asciiTheme="majorHAnsi" w:hAnsiTheme="majorHAnsi"/>
        </w:rPr>
        <w:t>sôbre</w:t>
      </w:r>
      <w:proofErr w:type="spellEnd"/>
      <w:r w:rsidR="00883277" w:rsidRPr="007E1D62">
        <w:rPr>
          <w:rFonts w:asciiTheme="majorHAnsi" w:hAnsiTheme="majorHAnsi"/>
        </w:rPr>
        <w:t xml:space="preserve"> o município, no que relacionar com as </w:t>
      </w:r>
      <w:proofErr w:type="spellStart"/>
      <w:r w:rsidR="00883277" w:rsidRPr="007E1D62">
        <w:rPr>
          <w:rFonts w:asciiTheme="majorHAnsi" w:hAnsiTheme="majorHAnsi"/>
        </w:rPr>
        <w:t>pesquizas</w:t>
      </w:r>
      <w:proofErr w:type="spellEnd"/>
      <w:r w:rsidR="00883277" w:rsidRPr="007E1D62">
        <w:rPr>
          <w:rFonts w:asciiTheme="majorHAnsi" w:hAnsiTheme="majorHAnsi"/>
        </w:rPr>
        <w:t xml:space="preserve"> do serviço de estatística;</w:t>
      </w:r>
    </w:p>
    <w:p w:rsidR="00883277" w:rsidRPr="007E1D62" w:rsidRDefault="007E1D62" w:rsidP="007E1D62">
      <w:pPr>
        <w:tabs>
          <w:tab w:val="left" w:pos="5160"/>
        </w:tabs>
        <w:spacing w:after="100" w:afterAutospacing="1"/>
        <w:ind w:left="465"/>
        <w:jc w:val="both"/>
        <w:rPr>
          <w:rFonts w:asciiTheme="majorHAnsi" w:hAnsiTheme="majorHAnsi"/>
        </w:rPr>
      </w:pPr>
      <w:proofErr w:type="gramStart"/>
      <w:r>
        <w:rPr>
          <w:rFonts w:asciiTheme="majorHAnsi" w:hAnsiTheme="majorHAnsi"/>
        </w:rPr>
        <w:t>e</w:t>
      </w:r>
      <w:proofErr w:type="gramEnd"/>
      <w:r>
        <w:rPr>
          <w:rFonts w:asciiTheme="majorHAnsi" w:hAnsiTheme="majorHAnsi"/>
        </w:rPr>
        <w:t>)</w:t>
      </w:r>
      <w:r w:rsidR="00883277" w:rsidRPr="007E1D62">
        <w:rPr>
          <w:rFonts w:asciiTheme="majorHAnsi" w:hAnsiTheme="majorHAnsi"/>
        </w:rPr>
        <w:t>Manter franqueada ao público, uma biblioteca especializada de divulgação estatística, ou colocar na organização de uma secção a esse fim destinada na Biblioteca Municipal, sempre que esta já existiu;</w:t>
      </w:r>
    </w:p>
    <w:p w:rsidR="00A91038" w:rsidRPr="007E1D62" w:rsidRDefault="007E1D62" w:rsidP="007E1D62">
      <w:pPr>
        <w:tabs>
          <w:tab w:val="left" w:pos="5160"/>
        </w:tabs>
        <w:spacing w:after="100" w:afterAutospacing="1"/>
        <w:ind w:left="465"/>
        <w:jc w:val="both"/>
        <w:rPr>
          <w:rFonts w:asciiTheme="majorHAnsi" w:hAnsiTheme="majorHAnsi"/>
        </w:rPr>
      </w:pPr>
      <w:proofErr w:type="gramStart"/>
      <w:r>
        <w:rPr>
          <w:rFonts w:asciiTheme="majorHAnsi" w:hAnsiTheme="majorHAnsi"/>
        </w:rPr>
        <w:t>f)</w:t>
      </w:r>
      <w:proofErr w:type="gramEnd"/>
      <w:r w:rsidR="00A91038" w:rsidRPr="007E1D62">
        <w:rPr>
          <w:rFonts w:asciiTheme="majorHAnsi" w:hAnsiTheme="majorHAnsi"/>
        </w:rPr>
        <w:t xml:space="preserve">Organizar e manter franqueada ao público, uma sala expositiva de elementos apropriados á vulgarização das revelações das estatísticas </w:t>
      </w:r>
      <w:proofErr w:type="spellStart"/>
      <w:r w:rsidR="00A91038" w:rsidRPr="007E1D62">
        <w:rPr>
          <w:rFonts w:asciiTheme="majorHAnsi" w:hAnsiTheme="majorHAnsi"/>
        </w:rPr>
        <w:t>sôbre</w:t>
      </w:r>
      <w:proofErr w:type="spellEnd"/>
      <w:r w:rsidR="00A91038" w:rsidRPr="007E1D62">
        <w:rPr>
          <w:rFonts w:asciiTheme="majorHAnsi" w:hAnsiTheme="majorHAnsi"/>
        </w:rPr>
        <w:t xml:space="preserve"> a vida do município, do Estado e do País ou colaborar no preparo de uma reação destinada a </w:t>
      </w:r>
      <w:proofErr w:type="spellStart"/>
      <w:r w:rsidR="00A91038" w:rsidRPr="007E1D62">
        <w:rPr>
          <w:rFonts w:asciiTheme="majorHAnsi" w:hAnsiTheme="majorHAnsi"/>
        </w:rPr>
        <w:t>êsse</w:t>
      </w:r>
      <w:proofErr w:type="spellEnd"/>
      <w:r w:rsidR="00A91038" w:rsidRPr="007E1D62">
        <w:rPr>
          <w:rFonts w:asciiTheme="majorHAnsi" w:hAnsiTheme="majorHAnsi"/>
        </w:rPr>
        <w:t xml:space="preserve"> fim no Museu Municipal ou organização análoga, quanto tal instituição já existir;</w:t>
      </w:r>
    </w:p>
    <w:p w:rsidR="00883277" w:rsidRPr="007E1D62" w:rsidRDefault="007E1D62" w:rsidP="007E1D62">
      <w:pPr>
        <w:tabs>
          <w:tab w:val="left" w:pos="5160"/>
        </w:tabs>
        <w:spacing w:after="100" w:afterAutospacing="1"/>
        <w:ind w:left="465"/>
        <w:jc w:val="both"/>
        <w:rPr>
          <w:rFonts w:asciiTheme="majorHAnsi" w:hAnsiTheme="majorHAnsi"/>
        </w:rPr>
      </w:pPr>
      <w:r>
        <w:rPr>
          <w:rFonts w:asciiTheme="majorHAnsi" w:hAnsiTheme="majorHAnsi"/>
        </w:rPr>
        <w:t>g)</w:t>
      </w:r>
      <w:r w:rsidR="00883277" w:rsidRPr="007E1D62">
        <w:rPr>
          <w:rFonts w:asciiTheme="majorHAnsi" w:hAnsiTheme="majorHAnsi"/>
        </w:rPr>
        <w:t xml:space="preserve"> </w:t>
      </w:r>
      <w:r w:rsidR="00D04965" w:rsidRPr="007E1D62">
        <w:rPr>
          <w:rFonts w:asciiTheme="majorHAnsi" w:hAnsiTheme="majorHAnsi"/>
        </w:rPr>
        <w:t>Manter um serviço de publicidade que divulgue, em comunicados periódicos, os dados estatísticos que sejam de interesse para as atividades sociais ou econômicas dos municípios e revelem as necessidades e as realizações da vida municipal;</w:t>
      </w:r>
    </w:p>
    <w:p w:rsidR="00D04965" w:rsidRPr="007E1D62" w:rsidRDefault="007E1D62" w:rsidP="007E1D62">
      <w:pPr>
        <w:tabs>
          <w:tab w:val="left" w:pos="5160"/>
        </w:tabs>
        <w:spacing w:after="100" w:afterAutospacing="1"/>
        <w:ind w:left="465"/>
        <w:jc w:val="both"/>
        <w:rPr>
          <w:rFonts w:asciiTheme="majorHAnsi" w:hAnsiTheme="majorHAnsi"/>
        </w:rPr>
      </w:pPr>
      <w:proofErr w:type="gramStart"/>
      <w:r>
        <w:rPr>
          <w:rFonts w:asciiTheme="majorHAnsi" w:hAnsiTheme="majorHAnsi"/>
        </w:rPr>
        <w:t>h)</w:t>
      </w:r>
      <w:proofErr w:type="gramEnd"/>
      <w:r w:rsidR="00D04965" w:rsidRPr="007E1D62">
        <w:rPr>
          <w:rFonts w:asciiTheme="majorHAnsi" w:hAnsiTheme="majorHAnsi"/>
        </w:rPr>
        <w:t>Responder por todos os trabalhos ou pesquisas que os órgãos incumbidos da defesa nacional requisitem ao Governo Municipal;</w:t>
      </w:r>
    </w:p>
    <w:p w:rsidR="00D04965" w:rsidRPr="007E1D62" w:rsidRDefault="007E1D62" w:rsidP="007E1D62">
      <w:pPr>
        <w:tabs>
          <w:tab w:val="left" w:pos="5160"/>
        </w:tabs>
        <w:spacing w:after="100" w:afterAutospacing="1"/>
        <w:ind w:left="465"/>
        <w:jc w:val="both"/>
        <w:rPr>
          <w:rFonts w:asciiTheme="majorHAnsi" w:hAnsiTheme="majorHAnsi"/>
        </w:rPr>
      </w:pPr>
      <w:proofErr w:type="gramStart"/>
      <w:r>
        <w:rPr>
          <w:rFonts w:asciiTheme="majorHAnsi" w:hAnsiTheme="majorHAnsi"/>
        </w:rPr>
        <w:t>i)</w:t>
      </w:r>
      <w:proofErr w:type="gramEnd"/>
      <w:r w:rsidR="00D04965" w:rsidRPr="007E1D62">
        <w:rPr>
          <w:rFonts w:asciiTheme="majorHAnsi" w:hAnsiTheme="majorHAnsi"/>
        </w:rPr>
        <w:t xml:space="preserve">Promover a colaboração da Agencia Municipal de </w:t>
      </w:r>
      <w:proofErr w:type="spellStart"/>
      <w:r w:rsidR="00D04965" w:rsidRPr="007E1D62">
        <w:rPr>
          <w:rFonts w:asciiTheme="majorHAnsi" w:hAnsiTheme="majorHAnsi"/>
        </w:rPr>
        <w:t>Estatistica</w:t>
      </w:r>
      <w:proofErr w:type="spellEnd"/>
      <w:r w:rsidR="00D04965" w:rsidRPr="007E1D62">
        <w:rPr>
          <w:rFonts w:asciiTheme="majorHAnsi" w:hAnsiTheme="majorHAnsi"/>
        </w:rPr>
        <w:t xml:space="preserve"> com o </w:t>
      </w:r>
      <w:proofErr w:type="spellStart"/>
      <w:r w:rsidR="00D04965" w:rsidRPr="007E1D62">
        <w:rPr>
          <w:rFonts w:asciiTheme="majorHAnsi" w:hAnsiTheme="majorHAnsi"/>
        </w:rPr>
        <w:t>Diretorio</w:t>
      </w:r>
      <w:proofErr w:type="spellEnd"/>
      <w:r w:rsidR="00D04965" w:rsidRPr="007E1D62">
        <w:rPr>
          <w:rFonts w:asciiTheme="majorHAnsi" w:hAnsiTheme="majorHAnsi"/>
        </w:rPr>
        <w:t xml:space="preserve"> Municipal de Geografia;</w:t>
      </w:r>
    </w:p>
    <w:p w:rsidR="00D04965" w:rsidRPr="007E1D62" w:rsidRDefault="007E1D62" w:rsidP="007E1D62">
      <w:pPr>
        <w:tabs>
          <w:tab w:val="left" w:pos="5160"/>
        </w:tabs>
        <w:spacing w:after="100" w:afterAutospacing="1"/>
        <w:ind w:left="465"/>
        <w:jc w:val="both"/>
        <w:rPr>
          <w:rFonts w:asciiTheme="majorHAnsi" w:hAnsiTheme="majorHAnsi"/>
        </w:rPr>
      </w:pPr>
      <w:proofErr w:type="gramStart"/>
      <w:r>
        <w:rPr>
          <w:rFonts w:asciiTheme="majorHAnsi" w:hAnsiTheme="majorHAnsi"/>
        </w:rPr>
        <w:t>j)</w:t>
      </w:r>
      <w:proofErr w:type="gramEnd"/>
      <w:r w:rsidR="00D04965" w:rsidRPr="007E1D62">
        <w:rPr>
          <w:rFonts w:asciiTheme="majorHAnsi" w:hAnsiTheme="majorHAnsi"/>
        </w:rPr>
        <w:t xml:space="preserve">Prestar a assistência moral e a colaboração que estiver ao seu alcance a todos os movimentos sociais, econômicos ou culturais que visem </w:t>
      </w:r>
      <w:proofErr w:type="spellStart"/>
      <w:r w:rsidR="00D04965" w:rsidRPr="007E1D62">
        <w:rPr>
          <w:rFonts w:asciiTheme="majorHAnsi" w:hAnsiTheme="majorHAnsi"/>
        </w:rPr>
        <w:t>interêsses</w:t>
      </w:r>
      <w:proofErr w:type="spellEnd"/>
      <w:r w:rsidR="00D04965" w:rsidRPr="007E1D62">
        <w:rPr>
          <w:rFonts w:asciiTheme="majorHAnsi" w:hAnsiTheme="majorHAnsi"/>
        </w:rPr>
        <w:t xml:space="preserve"> coletivos ou progresso da comunidade municipal;</w:t>
      </w:r>
    </w:p>
    <w:p w:rsidR="004E14D1" w:rsidRPr="007E1D62" w:rsidRDefault="007E1D62" w:rsidP="007E1D62">
      <w:pPr>
        <w:tabs>
          <w:tab w:val="left" w:pos="5160"/>
        </w:tabs>
        <w:spacing w:after="100" w:afterAutospacing="1"/>
        <w:ind w:left="465"/>
        <w:jc w:val="both"/>
        <w:rPr>
          <w:rFonts w:asciiTheme="majorHAnsi" w:hAnsiTheme="majorHAnsi"/>
        </w:rPr>
      </w:pPr>
      <w:proofErr w:type="gramStart"/>
      <w:r>
        <w:rPr>
          <w:rFonts w:asciiTheme="majorHAnsi" w:hAnsiTheme="majorHAnsi"/>
        </w:rPr>
        <w:t>l)</w:t>
      </w:r>
      <w:proofErr w:type="gramEnd"/>
      <w:r w:rsidR="00D04965" w:rsidRPr="007E1D62">
        <w:rPr>
          <w:rFonts w:asciiTheme="majorHAnsi" w:hAnsiTheme="majorHAnsi"/>
        </w:rPr>
        <w:t xml:space="preserve">Promover ou auxiliar as campanhas ou movimentos cívicos que se tornarem necessários para cultivar os sentimentos </w:t>
      </w:r>
      <w:r w:rsidR="004E14D1" w:rsidRPr="007E1D62">
        <w:rPr>
          <w:rFonts w:asciiTheme="majorHAnsi" w:hAnsiTheme="majorHAnsi"/>
        </w:rPr>
        <w:t>patrióticos e estreitar os vínculos da unidade nacional;</w:t>
      </w:r>
    </w:p>
    <w:p w:rsidR="007E1D62" w:rsidRDefault="007E1D62" w:rsidP="007E1D62">
      <w:pPr>
        <w:tabs>
          <w:tab w:val="left" w:pos="5160"/>
        </w:tabs>
        <w:spacing w:after="100" w:afterAutospacing="1"/>
        <w:ind w:left="465"/>
        <w:jc w:val="both"/>
        <w:rPr>
          <w:rFonts w:asciiTheme="majorHAnsi" w:hAnsiTheme="majorHAnsi"/>
        </w:rPr>
      </w:pPr>
      <w:proofErr w:type="gramStart"/>
      <w:r>
        <w:rPr>
          <w:rFonts w:asciiTheme="majorHAnsi" w:hAnsiTheme="majorHAnsi"/>
        </w:rPr>
        <w:t>m)</w:t>
      </w:r>
      <w:proofErr w:type="gramEnd"/>
      <w:r w:rsidRPr="007E1D62">
        <w:rPr>
          <w:rFonts w:asciiTheme="majorHAnsi" w:hAnsiTheme="majorHAnsi"/>
        </w:rPr>
        <w:t>Colaborar em todas as iniciativas do Governo local no sentido de melhorar e racionalizar a administração municipal;</w:t>
      </w:r>
    </w:p>
    <w:p w:rsidR="007E1D62" w:rsidRDefault="007E1D62" w:rsidP="005F2453">
      <w:pPr>
        <w:tabs>
          <w:tab w:val="left" w:pos="5160"/>
        </w:tabs>
        <w:spacing w:after="100" w:afterAutospacing="1"/>
        <w:ind w:left="465"/>
        <w:jc w:val="both"/>
        <w:rPr>
          <w:rFonts w:asciiTheme="majorHAnsi" w:hAnsiTheme="majorHAnsi"/>
        </w:rPr>
      </w:pPr>
      <w:proofErr w:type="gramStart"/>
      <w:r>
        <w:rPr>
          <w:rFonts w:asciiTheme="majorHAnsi" w:hAnsiTheme="majorHAnsi"/>
        </w:rPr>
        <w:t>n)</w:t>
      </w:r>
      <w:proofErr w:type="gramEnd"/>
      <w:r>
        <w:rPr>
          <w:rFonts w:asciiTheme="majorHAnsi" w:hAnsiTheme="majorHAnsi"/>
        </w:rPr>
        <w:t>Conservar provisoriamente nas funções, a sua disposição pelo Governo Municipal, os funcionários especializados da repartição</w:t>
      </w:r>
      <w:r w:rsidR="005F2453">
        <w:rPr>
          <w:rFonts w:asciiTheme="majorHAnsi" w:hAnsiTheme="majorHAnsi"/>
        </w:rPr>
        <w:t xml:space="preserve"> </w:t>
      </w:r>
      <w:r>
        <w:rPr>
          <w:rFonts w:asciiTheme="majorHAnsi" w:hAnsiTheme="majorHAnsi"/>
        </w:rPr>
        <w:t xml:space="preserve">(Agencia, serviço, secção,divisão, diretoria ou departamento) responsável pelos trabalhos de estatística geral do município, desde que a situação atual de tais funcionários decora de ato anteriores ao </w:t>
      </w:r>
      <w:r>
        <w:rPr>
          <w:rFonts w:asciiTheme="majorHAnsi" w:hAnsiTheme="majorHAnsi"/>
        </w:rPr>
        <w:lastRenderedPageBreak/>
        <w:t>decreto-lei federal</w:t>
      </w:r>
      <w:r w:rsidR="005F2453">
        <w:rPr>
          <w:rFonts w:asciiTheme="majorHAnsi" w:hAnsiTheme="majorHAnsi"/>
        </w:rPr>
        <w:t xml:space="preserve"> </w:t>
      </w:r>
      <w:r>
        <w:rPr>
          <w:rFonts w:asciiTheme="majorHAnsi" w:hAnsiTheme="majorHAnsi"/>
        </w:rPr>
        <w:t xml:space="preserve">nº 4.181, se forem baixados em virtude de lei municipal, ou até a data deste convênio </w:t>
      </w:r>
      <w:r w:rsidR="005F2453">
        <w:rPr>
          <w:rFonts w:asciiTheme="majorHAnsi" w:hAnsiTheme="majorHAnsi"/>
        </w:rPr>
        <w:t>se resultarem de lei estadual;</w:t>
      </w:r>
    </w:p>
    <w:p w:rsidR="005F2453" w:rsidRDefault="005F2453" w:rsidP="005F2453">
      <w:pPr>
        <w:tabs>
          <w:tab w:val="left" w:pos="5160"/>
        </w:tabs>
        <w:spacing w:after="100" w:afterAutospacing="1"/>
        <w:ind w:left="465"/>
        <w:jc w:val="both"/>
        <w:rPr>
          <w:rFonts w:asciiTheme="majorHAnsi" w:hAnsiTheme="majorHAnsi"/>
        </w:rPr>
      </w:pPr>
      <w:proofErr w:type="gramStart"/>
      <w:r>
        <w:rPr>
          <w:rFonts w:asciiTheme="majorHAnsi" w:hAnsiTheme="majorHAnsi"/>
        </w:rPr>
        <w:t>o</w:t>
      </w:r>
      <w:proofErr w:type="gramEnd"/>
      <w:r>
        <w:rPr>
          <w:rFonts w:asciiTheme="majorHAnsi" w:hAnsiTheme="majorHAnsi"/>
        </w:rPr>
        <w:t xml:space="preserve">)assumir o </w:t>
      </w:r>
      <w:proofErr w:type="spellStart"/>
      <w:r>
        <w:rPr>
          <w:rFonts w:asciiTheme="majorHAnsi" w:hAnsiTheme="majorHAnsi"/>
        </w:rPr>
        <w:t>ômes</w:t>
      </w:r>
      <w:proofErr w:type="spellEnd"/>
      <w:r>
        <w:rPr>
          <w:rFonts w:asciiTheme="majorHAnsi" w:hAnsiTheme="majorHAnsi"/>
        </w:rPr>
        <w:t xml:space="preserve"> da renumeração dos funcionários municipais provisoriamente postos a sua disposição para os serviços das Agencias Municipais de Estatística, desde quando, em cada Município, ficar satisfeito uma das duas condições previstas na letra h Cláusula Décima Primeira;</w:t>
      </w:r>
    </w:p>
    <w:p w:rsidR="005F2453" w:rsidRDefault="005F2453" w:rsidP="005F2453">
      <w:pPr>
        <w:tabs>
          <w:tab w:val="left" w:pos="5160"/>
        </w:tabs>
        <w:spacing w:after="100" w:afterAutospacing="1"/>
        <w:ind w:left="465"/>
        <w:jc w:val="both"/>
        <w:rPr>
          <w:rFonts w:asciiTheme="majorHAnsi" w:hAnsiTheme="majorHAnsi"/>
        </w:rPr>
      </w:pPr>
      <w:proofErr w:type="gramStart"/>
      <w:r>
        <w:rPr>
          <w:rFonts w:asciiTheme="majorHAnsi" w:hAnsiTheme="majorHAnsi"/>
        </w:rPr>
        <w:t>p)</w:t>
      </w:r>
      <w:proofErr w:type="gramEnd"/>
      <w:r>
        <w:rPr>
          <w:rFonts w:asciiTheme="majorHAnsi" w:hAnsiTheme="majorHAnsi"/>
        </w:rPr>
        <w:t xml:space="preserve">transferir para seu quadro, em definitivo sujeito a competente legislação </w:t>
      </w:r>
      <w:proofErr w:type="spellStart"/>
      <w:r>
        <w:rPr>
          <w:rFonts w:asciiTheme="majorHAnsi" w:hAnsiTheme="majorHAnsi"/>
        </w:rPr>
        <w:t>reguladôra</w:t>
      </w:r>
      <w:proofErr w:type="spellEnd"/>
      <w:r>
        <w:rPr>
          <w:rFonts w:asciiTheme="majorHAnsi" w:hAnsiTheme="majorHAnsi"/>
        </w:rPr>
        <w:t>, e com os vencimentos da categoria em que forem classificados, os atuais funcionário que, submetidos as necessárias provas de habilitação, forem aprovadas;</w:t>
      </w:r>
    </w:p>
    <w:p w:rsidR="005F2453" w:rsidRDefault="005F2453" w:rsidP="005F2453">
      <w:pPr>
        <w:tabs>
          <w:tab w:val="left" w:pos="5160"/>
        </w:tabs>
        <w:spacing w:after="100" w:afterAutospacing="1"/>
        <w:ind w:left="465"/>
        <w:jc w:val="both"/>
        <w:rPr>
          <w:rFonts w:asciiTheme="majorHAnsi" w:hAnsiTheme="majorHAnsi"/>
        </w:rPr>
      </w:pPr>
      <w:proofErr w:type="gramStart"/>
      <w:r>
        <w:rPr>
          <w:rFonts w:asciiTheme="majorHAnsi" w:hAnsiTheme="majorHAnsi"/>
        </w:rPr>
        <w:t>q)</w:t>
      </w:r>
      <w:proofErr w:type="gramEnd"/>
      <w:r w:rsidR="00507125">
        <w:rPr>
          <w:rFonts w:asciiTheme="majorHAnsi" w:hAnsiTheme="majorHAnsi"/>
        </w:rPr>
        <w:t>restituir a administração municipal os funcionários que forem postos provisoriamente a sua disposição mas não se submeterem as provas de habilitação instituídas, ou não forem aprovadas nas mesmas provas;</w:t>
      </w:r>
    </w:p>
    <w:p w:rsidR="00507125" w:rsidRDefault="00507125" w:rsidP="005F2453">
      <w:pPr>
        <w:tabs>
          <w:tab w:val="left" w:pos="5160"/>
        </w:tabs>
        <w:spacing w:after="100" w:afterAutospacing="1"/>
        <w:ind w:left="465"/>
        <w:jc w:val="both"/>
        <w:rPr>
          <w:rFonts w:asciiTheme="majorHAnsi" w:hAnsiTheme="majorHAnsi"/>
        </w:rPr>
      </w:pPr>
    </w:p>
    <w:p w:rsidR="005F2453" w:rsidRDefault="00507125" w:rsidP="00507125">
      <w:pPr>
        <w:pStyle w:val="PargrafodaLista"/>
        <w:numPr>
          <w:ilvl w:val="0"/>
          <w:numId w:val="34"/>
        </w:numPr>
        <w:tabs>
          <w:tab w:val="left" w:pos="5160"/>
        </w:tabs>
        <w:spacing w:after="100" w:afterAutospacing="1"/>
        <w:jc w:val="both"/>
        <w:rPr>
          <w:rFonts w:asciiTheme="majorHAnsi" w:hAnsiTheme="majorHAnsi"/>
        </w:rPr>
      </w:pPr>
      <w:r>
        <w:rPr>
          <w:rFonts w:asciiTheme="majorHAnsi" w:hAnsiTheme="majorHAnsi"/>
        </w:rPr>
        <w:t>Em relação ao Estado;</w:t>
      </w:r>
    </w:p>
    <w:p w:rsidR="00B22588" w:rsidRDefault="00507125" w:rsidP="00507125">
      <w:pPr>
        <w:tabs>
          <w:tab w:val="left" w:pos="5160"/>
        </w:tabs>
        <w:spacing w:after="100" w:afterAutospacing="1"/>
        <w:ind w:left="465"/>
        <w:jc w:val="both"/>
        <w:rPr>
          <w:rFonts w:asciiTheme="majorHAnsi" w:hAnsiTheme="majorHAnsi"/>
        </w:rPr>
      </w:pPr>
      <w:proofErr w:type="gramStart"/>
      <w:r>
        <w:rPr>
          <w:rFonts w:asciiTheme="majorHAnsi" w:hAnsiTheme="majorHAnsi"/>
        </w:rPr>
        <w:t>a</w:t>
      </w:r>
      <w:proofErr w:type="gramEnd"/>
      <w:r>
        <w:rPr>
          <w:rFonts w:asciiTheme="majorHAnsi" w:hAnsiTheme="majorHAnsi"/>
        </w:rPr>
        <w:t xml:space="preserve">)assegurar ao Departamento Estadual de </w:t>
      </w:r>
      <w:proofErr w:type="spellStart"/>
      <w:r>
        <w:rPr>
          <w:rFonts w:asciiTheme="majorHAnsi" w:hAnsiTheme="majorHAnsi"/>
        </w:rPr>
        <w:t>Estatistica</w:t>
      </w:r>
      <w:proofErr w:type="spellEnd"/>
      <w:r>
        <w:rPr>
          <w:rFonts w:asciiTheme="majorHAnsi" w:hAnsiTheme="majorHAnsi"/>
        </w:rPr>
        <w:t xml:space="preserve">, para sua critica, revisão e primeira apuração, como colaboração no preparo de estatísticas geral do país, ou então já criticadas, revistas e apuradas, sempre que a citada repartição não puder </w:t>
      </w:r>
      <w:proofErr w:type="spellStart"/>
      <w:r>
        <w:rPr>
          <w:rFonts w:asciiTheme="majorHAnsi" w:hAnsiTheme="majorHAnsi"/>
        </w:rPr>
        <w:t>desincumbrir-se</w:t>
      </w:r>
      <w:proofErr w:type="spellEnd"/>
      <w:r>
        <w:rPr>
          <w:rFonts w:asciiTheme="majorHAnsi" w:hAnsiTheme="majorHAnsi"/>
        </w:rPr>
        <w:t xml:space="preserve"> regulamente </w:t>
      </w:r>
      <w:r w:rsidR="00B22588">
        <w:rPr>
          <w:rFonts w:asciiTheme="majorHAnsi" w:hAnsiTheme="majorHAnsi"/>
        </w:rPr>
        <w:t>dessa responsabilidade as informações obtidas pela coleta municipal seguindo o plano anual das Campanhas Nacionais de estatísticas;</w:t>
      </w:r>
    </w:p>
    <w:p w:rsidR="00507125" w:rsidRDefault="00B22588" w:rsidP="00507125">
      <w:pPr>
        <w:tabs>
          <w:tab w:val="left" w:pos="5160"/>
        </w:tabs>
        <w:spacing w:after="100" w:afterAutospacing="1"/>
        <w:ind w:left="465"/>
        <w:jc w:val="both"/>
        <w:rPr>
          <w:rFonts w:asciiTheme="majorHAnsi" w:hAnsiTheme="majorHAnsi"/>
        </w:rPr>
      </w:pPr>
      <w:proofErr w:type="gramStart"/>
      <w:r>
        <w:rPr>
          <w:rFonts w:asciiTheme="majorHAnsi" w:hAnsiTheme="majorHAnsi"/>
        </w:rPr>
        <w:t>b)</w:t>
      </w:r>
      <w:proofErr w:type="gramEnd"/>
      <w:r>
        <w:rPr>
          <w:rFonts w:asciiTheme="majorHAnsi" w:hAnsiTheme="majorHAnsi"/>
        </w:rPr>
        <w:t xml:space="preserve">promover anualmente a obtenção e a distribuição do “auxilio” que competir ao sistema regional de estatística, conforme o previsto no art. 13 da lei, devendo prevalecer, porém em relação ao seu emprego, as prescrições já assentadas ou que vierem a ser assentadas pelo Conselho Nacional de Estatística; </w:t>
      </w:r>
    </w:p>
    <w:p w:rsidR="00B22588" w:rsidRDefault="00B22588" w:rsidP="00507125">
      <w:pPr>
        <w:tabs>
          <w:tab w:val="left" w:pos="5160"/>
        </w:tabs>
        <w:spacing w:after="100" w:afterAutospacing="1"/>
        <w:ind w:left="465"/>
        <w:jc w:val="both"/>
        <w:rPr>
          <w:rFonts w:asciiTheme="majorHAnsi" w:hAnsiTheme="majorHAnsi"/>
        </w:rPr>
      </w:pPr>
      <w:r>
        <w:rPr>
          <w:rFonts w:asciiTheme="majorHAnsi" w:hAnsiTheme="majorHAnsi"/>
        </w:rPr>
        <w:t>III-</w:t>
      </w:r>
      <w:proofErr w:type="gramStart"/>
      <w:r>
        <w:rPr>
          <w:rFonts w:asciiTheme="majorHAnsi" w:hAnsiTheme="majorHAnsi"/>
        </w:rPr>
        <w:t xml:space="preserve">  </w:t>
      </w:r>
      <w:proofErr w:type="gramEnd"/>
      <w:r>
        <w:rPr>
          <w:rFonts w:asciiTheme="majorHAnsi" w:hAnsiTheme="majorHAnsi"/>
        </w:rPr>
        <w:t xml:space="preserve">E, </w:t>
      </w:r>
      <w:proofErr w:type="spellStart"/>
      <w:r>
        <w:rPr>
          <w:rFonts w:asciiTheme="majorHAnsi" w:hAnsiTheme="majorHAnsi"/>
        </w:rPr>
        <w:t>finalmente-promover</w:t>
      </w:r>
      <w:proofErr w:type="spellEnd"/>
      <w:r>
        <w:rPr>
          <w:rFonts w:asciiTheme="majorHAnsi" w:hAnsiTheme="majorHAnsi"/>
        </w:rPr>
        <w:t xml:space="preserve"> a ratificação deste Convênio por parte do Governo Federal, depois de baixados os atos de </w:t>
      </w:r>
      <w:proofErr w:type="spellStart"/>
      <w:r>
        <w:rPr>
          <w:rFonts w:asciiTheme="majorHAnsi" w:hAnsiTheme="majorHAnsi"/>
        </w:rPr>
        <w:t>ratificaçao</w:t>
      </w:r>
      <w:proofErr w:type="spellEnd"/>
      <w:r>
        <w:rPr>
          <w:rFonts w:asciiTheme="majorHAnsi" w:hAnsiTheme="majorHAnsi"/>
        </w:rPr>
        <w:t xml:space="preserve"> de todos os Governos Regionais e Municipais.</w:t>
      </w:r>
    </w:p>
    <w:p w:rsidR="00B22588" w:rsidRDefault="00B22588" w:rsidP="00507125">
      <w:pPr>
        <w:tabs>
          <w:tab w:val="left" w:pos="5160"/>
        </w:tabs>
        <w:spacing w:after="100" w:afterAutospacing="1"/>
        <w:ind w:left="465"/>
        <w:jc w:val="both"/>
        <w:rPr>
          <w:rFonts w:asciiTheme="majorHAnsi" w:hAnsiTheme="majorHAnsi"/>
        </w:rPr>
      </w:pPr>
    </w:p>
    <w:p w:rsidR="00B22588" w:rsidRDefault="00816627" w:rsidP="00507125">
      <w:pPr>
        <w:tabs>
          <w:tab w:val="left" w:pos="5160"/>
        </w:tabs>
        <w:spacing w:after="100" w:afterAutospacing="1"/>
        <w:ind w:left="465"/>
        <w:jc w:val="both"/>
        <w:rPr>
          <w:rFonts w:asciiTheme="majorHAnsi" w:hAnsiTheme="majorHAnsi"/>
        </w:rPr>
      </w:pPr>
      <w:r>
        <w:rPr>
          <w:rFonts w:asciiTheme="majorHAnsi" w:hAnsiTheme="majorHAnsi"/>
        </w:rPr>
        <w:t xml:space="preserve">                                                               VI</w:t>
      </w:r>
    </w:p>
    <w:p w:rsidR="00816627" w:rsidRPr="00507125" w:rsidRDefault="00816627" w:rsidP="00507125">
      <w:pPr>
        <w:tabs>
          <w:tab w:val="left" w:pos="5160"/>
        </w:tabs>
        <w:spacing w:after="100" w:afterAutospacing="1"/>
        <w:ind w:left="465"/>
        <w:jc w:val="both"/>
        <w:rPr>
          <w:rFonts w:asciiTheme="majorHAnsi" w:hAnsiTheme="majorHAnsi"/>
        </w:rPr>
      </w:pPr>
      <w:r>
        <w:rPr>
          <w:rFonts w:asciiTheme="majorHAnsi" w:hAnsiTheme="majorHAnsi"/>
        </w:rPr>
        <w:t xml:space="preserve">                                    </w:t>
      </w:r>
      <w:proofErr w:type="spellStart"/>
      <w:r>
        <w:rPr>
          <w:rFonts w:asciiTheme="majorHAnsi" w:hAnsiTheme="majorHAnsi"/>
        </w:rPr>
        <w:t>Obrigaçoes</w:t>
      </w:r>
      <w:proofErr w:type="spellEnd"/>
      <w:r>
        <w:rPr>
          <w:rFonts w:asciiTheme="majorHAnsi" w:hAnsiTheme="majorHAnsi"/>
        </w:rPr>
        <w:t xml:space="preserve"> </w:t>
      </w:r>
    </w:p>
    <w:p w:rsidR="00504599" w:rsidRDefault="00504599" w:rsidP="00AF7A71">
      <w:pPr>
        <w:tabs>
          <w:tab w:val="left" w:pos="5160"/>
        </w:tabs>
        <w:spacing w:after="100" w:afterAutospacing="1"/>
        <w:jc w:val="both"/>
        <w:rPr>
          <w:rFonts w:asciiTheme="majorHAnsi" w:hAnsiTheme="majorHAnsi"/>
        </w:rPr>
      </w:pPr>
    </w:p>
    <w:p w:rsidR="00AF7A71" w:rsidRPr="00AF7A71" w:rsidRDefault="008911ED" w:rsidP="00AF7A71">
      <w:pPr>
        <w:tabs>
          <w:tab w:val="left" w:pos="5160"/>
        </w:tabs>
        <w:spacing w:after="100" w:afterAutospacing="1"/>
        <w:jc w:val="both"/>
        <w:rPr>
          <w:rFonts w:asciiTheme="majorHAnsi" w:hAnsiTheme="majorHAnsi"/>
        </w:rPr>
      </w:pPr>
      <w:r>
        <w:rPr>
          <w:rFonts w:asciiTheme="majorHAnsi" w:hAnsiTheme="majorHAnsi"/>
        </w:rPr>
        <w:t xml:space="preserve"> </w:t>
      </w:r>
      <w:r w:rsidR="008B4E0A">
        <w:rPr>
          <w:rFonts w:asciiTheme="majorHAnsi" w:hAnsiTheme="majorHAnsi"/>
        </w:rPr>
        <w:t xml:space="preserve"> </w:t>
      </w:r>
    </w:p>
    <w:p w:rsidR="00C53F44" w:rsidRDefault="00C53F44" w:rsidP="009F376C">
      <w:pPr>
        <w:tabs>
          <w:tab w:val="left" w:pos="5160"/>
        </w:tabs>
        <w:spacing w:after="100" w:afterAutospacing="1"/>
        <w:jc w:val="both"/>
        <w:rPr>
          <w:rFonts w:asciiTheme="majorHAnsi" w:hAnsiTheme="majorHAnsi"/>
        </w:rPr>
      </w:pPr>
    </w:p>
    <w:p w:rsidR="00C53F44" w:rsidRDefault="00C53F44" w:rsidP="009F376C">
      <w:pPr>
        <w:tabs>
          <w:tab w:val="left" w:pos="5160"/>
        </w:tabs>
        <w:spacing w:after="100" w:afterAutospacing="1"/>
        <w:jc w:val="both"/>
        <w:rPr>
          <w:rFonts w:asciiTheme="majorHAnsi" w:hAnsiTheme="majorHAnsi"/>
        </w:rPr>
      </w:pPr>
      <w:r>
        <w:rPr>
          <w:rFonts w:asciiTheme="majorHAnsi" w:hAnsiTheme="majorHAnsi"/>
        </w:rPr>
        <w:t xml:space="preserve">                                  </w:t>
      </w:r>
    </w:p>
    <w:p w:rsidR="00E964AB" w:rsidRDefault="00E964AB" w:rsidP="009F376C">
      <w:pPr>
        <w:tabs>
          <w:tab w:val="left" w:pos="5160"/>
        </w:tabs>
        <w:spacing w:after="100" w:afterAutospacing="1"/>
        <w:jc w:val="both"/>
        <w:rPr>
          <w:rFonts w:asciiTheme="majorHAnsi" w:hAnsiTheme="majorHAnsi"/>
        </w:rPr>
      </w:pPr>
      <w:r>
        <w:rPr>
          <w:rFonts w:asciiTheme="majorHAnsi" w:hAnsiTheme="majorHAnsi"/>
        </w:rPr>
        <w:t xml:space="preserve">              </w:t>
      </w:r>
    </w:p>
    <w:p w:rsidR="009F376C" w:rsidRDefault="009F376C" w:rsidP="009F376C">
      <w:pPr>
        <w:tabs>
          <w:tab w:val="left" w:pos="5160"/>
        </w:tabs>
        <w:spacing w:after="100" w:afterAutospacing="1"/>
        <w:ind w:firstLine="851"/>
        <w:jc w:val="both"/>
        <w:rPr>
          <w:rFonts w:asciiTheme="majorHAnsi" w:hAnsiTheme="majorHAnsi"/>
        </w:rPr>
      </w:pPr>
    </w:p>
    <w:p w:rsidR="004E7FC3" w:rsidRDefault="004E7FC3" w:rsidP="006B2194">
      <w:pPr>
        <w:spacing w:after="100" w:afterAutospacing="1"/>
        <w:ind w:firstLine="851"/>
        <w:jc w:val="both"/>
        <w:rPr>
          <w:rFonts w:asciiTheme="majorHAnsi" w:hAnsiTheme="majorHAnsi"/>
        </w:rPr>
      </w:pPr>
      <w:r>
        <w:rPr>
          <w:rFonts w:asciiTheme="majorHAnsi" w:hAnsiTheme="majorHAnsi"/>
        </w:rPr>
        <w:lastRenderedPageBreak/>
        <w:t xml:space="preserve"> </w:t>
      </w:r>
    </w:p>
    <w:p w:rsidR="004E7FC3" w:rsidRDefault="004E7FC3" w:rsidP="006B2194">
      <w:pPr>
        <w:spacing w:after="100" w:afterAutospacing="1"/>
        <w:ind w:firstLine="851"/>
        <w:jc w:val="both"/>
        <w:rPr>
          <w:rFonts w:asciiTheme="majorHAnsi" w:hAnsiTheme="majorHAnsi"/>
        </w:rPr>
      </w:pPr>
    </w:p>
    <w:p w:rsidR="00544CE0" w:rsidRDefault="00544CE0" w:rsidP="006B2194">
      <w:pPr>
        <w:spacing w:after="100" w:afterAutospacing="1"/>
        <w:ind w:firstLine="851"/>
        <w:jc w:val="both"/>
        <w:rPr>
          <w:rFonts w:asciiTheme="majorHAnsi" w:hAnsiTheme="majorHAnsi"/>
        </w:rPr>
      </w:pPr>
    </w:p>
    <w:p w:rsidR="00544CE0" w:rsidRDefault="00544CE0" w:rsidP="006B2194">
      <w:pPr>
        <w:spacing w:after="100" w:afterAutospacing="1"/>
        <w:ind w:firstLine="851"/>
        <w:jc w:val="both"/>
        <w:rPr>
          <w:rFonts w:asciiTheme="majorHAnsi" w:hAnsiTheme="majorHAnsi"/>
        </w:rPr>
      </w:pPr>
    </w:p>
    <w:p w:rsidR="00C11860" w:rsidRPr="00C11860" w:rsidRDefault="006B2194" w:rsidP="006B2194">
      <w:pPr>
        <w:spacing w:after="100" w:afterAutospacing="1"/>
        <w:ind w:firstLine="851"/>
        <w:jc w:val="both"/>
        <w:rPr>
          <w:rFonts w:asciiTheme="majorHAnsi" w:hAnsiTheme="majorHAnsi"/>
        </w:rPr>
      </w:pPr>
      <w:r>
        <w:rPr>
          <w:rFonts w:asciiTheme="majorHAnsi" w:hAnsiTheme="majorHAnsi"/>
        </w:rPr>
        <w:t xml:space="preserve">                                                                                                                                                                                                                                                                      </w:t>
      </w:r>
    </w:p>
    <w:sectPr w:rsidR="00C11860" w:rsidRPr="00C11860" w:rsidSect="00297E7F">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73D0" w:rsidRDefault="000273D0" w:rsidP="004E7FC3">
      <w:pPr>
        <w:spacing w:after="0"/>
      </w:pPr>
      <w:r>
        <w:separator/>
      </w:r>
    </w:p>
  </w:endnote>
  <w:endnote w:type="continuationSeparator" w:id="0">
    <w:p w:rsidR="000273D0" w:rsidRDefault="000273D0" w:rsidP="004E7FC3">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73D0" w:rsidRDefault="000273D0" w:rsidP="004E7FC3">
      <w:pPr>
        <w:spacing w:after="0"/>
      </w:pPr>
      <w:r>
        <w:separator/>
      </w:r>
    </w:p>
  </w:footnote>
  <w:footnote w:type="continuationSeparator" w:id="0">
    <w:p w:rsidR="000273D0" w:rsidRDefault="000273D0" w:rsidP="004E7FC3">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86951"/>
    <w:multiLevelType w:val="hybridMultilevel"/>
    <w:tmpl w:val="B532DE12"/>
    <w:lvl w:ilvl="0" w:tplc="E0BC1BB0">
      <w:start w:val="1"/>
      <w:numFmt w:val="lowerLetter"/>
      <w:lvlText w:val="%1)"/>
      <w:lvlJc w:val="left"/>
      <w:pPr>
        <w:ind w:left="107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6C02B32"/>
    <w:multiLevelType w:val="hybridMultilevel"/>
    <w:tmpl w:val="60306F8A"/>
    <w:lvl w:ilvl="0" w:tplc="88743528">
      <w:start w:val="1"/>
      <w:numFmt w:val="lowerLetter"/>
      <w:lvlText w:val="%1)"/>
      <w:lvlJc w:val="left"/>
      <w:pPr>
        <w:ind w:left="1211" w:hanging="360"/>
      </w:pPr>
      <w:rPr>
        <w:rFonts w:hint="default"/>
        <w:b/>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
    <w:nsid w:val="0B9F1406"/>
    <w:multiLevelType w:val="hybridMultilevel"/>
    <w:tmpl w:val="27DECDD0"/>
    <w:lvl w:ilvl="0" w:tplc="36AA9BAA">
      <w:start w:val="1"/>
      <w:numFmt w:val="lowerLetter"/>
      <w:lvlText w:val="%1)"/>
      <w:lvlJc w:val="left"/>
      <w:pPr>
        <w:ind w:left="1211" w:hanging="360"/>
      </w:pPr>
      <w:rPr>
        <w:rFonts w:hint="default"/>
        <w:b/>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3">
    <w:nsid w:val="0FFE421A"/>
    <w:multiLevelType w:val="hybridMultilevel"/>
    <w:tmpl w:val="97F41B5C"/>
    <w:lvl w:ilvl="0" w:tplc="FF7CCB1C">
      <w:start w:val="3"/>
      <w:numFmt w:val="lowerLetter"/>
      <w:lvlText w:val="%1)"/>
      <w:lvlJc w:val="left"/>
      <w:pPr>
        <w:ind w:left="825" w:hanging="360"/>
      </w:pPr>
      <w:rPr>
        <w:rFonts w:hint="default"/>
      </w:rPr>
    </w:lvl>
    <w:lvl w:ilvl="1" w:tplc="04160019" w:tentative="1">
      <w:start w:val="1"/>
      <w:numFmt w:val="lowerLetter"/>
      <w:lvlText w:val="%2."/>
      <w:lvlJc w:val="left"/>
      <w:pPr>
        <w:ind w:left="1545" w:hanging="360"/>
      </w:pPr>
    </w:lvl>
    <w:lvl w:ilvl="2" w:tplc="0416001B" w:tentative="1">
      <w:start w:val="1"/>
      <w:numFmt w:val="lowerRoman"/>
      <w:lvlText w:val="%3."/>
      <w:lvlJc w:val="right"/>
      <w:pPr>
        <w:ind w:left="2265" w:hanging="180"/>
      </w:pPr>
    </w:lvl>
    <w:lvl w:ilvl="3" w:tplc="0416000F" w:tentative="1">
      <w:start w:val="1"/>
      <w:numFmt w:val="decimal"/>
      <w:lvlText w:val="%4."/>
      <w:lvlJc w:val="left"/>
      <w:pPr>
        <w:ind w:left="2985" w:hanging="360"/>
      </w:pPr>
    </w:lvl>
    <w:lvl w:ilvl="4" w:tplc="04160019" w:tentative="1">
      <w:start w:val="1"/>
      <w:numFmt w:val="lowerLetter"/>
      <w:lvlText w:val="%5."/>
      <w:lvlJc w:val="left"/>
      <w:pPr>
        <w:ind w:left="3705" w:hanging="360"/>
      </w:pPr>
    </w:lvl>
    <w:lvl w:ilvl="5" w:tplc="0416001B" w:tentative="1">
      <w:start w:val="1"/>
      <w:numFmt w:val="lowerRoman"/>
      <w:lvlText w:val="%6."/>
      <w:lvlJc w:val="right"/>
      <w:pPr>
        <w:ind w:left="4425" w:hanging="180"/>
      </w:pPr>
    </w:lvl>
    <w:lvl w:ilvl="6" w:tplc="0416000F" w:tentative="1">
      <w:start w:val="1"/>
      <w:numFmt w:val="decimal"/>
      <w:lvlText w:val="%7."/>
      <w:lvlJc w:val="left"/>
      <w:pPr>
        <w:ind w:left="5145" w:hanging="360"/>
      </w:pPr>
    </w:lvl>
    <w:lvl w:ilvl="7" w:tplc="04160019" w:tentative="1">
      <w:start w:val="1"/>
      <w:numFmt w:val="lowerLetter"/>
      <w:lvlText w:val="%8."/>
      <w:lvlJc w:val="left"/>
      <w:pPr>
        <w:ind w:left="5865" w:hanging="360"/>
      </w:pPr>
    </w:lvl>
    <w:lvl w:ilvl="8" w:tplc="0416001B" w:tentative="1">
      <w:start w:val="1"/>
      <w:numFmt w:val="lowerRoman"/>
      <w:lvlText w:val="%9."/>
      <w:lvlJc w:val="right"/>
      <w:pPr>
        <w:ind w:left="6585" w:hanging="180"/>
      </w:pPr>
    </w:lvl>
  </w:abstractNum>
  <w:abstractNum w:abstractNumId="4">
    <w:nsid w:val="11C436BA"/>
    <w:multiLevelType w:val="hybridMultilevel"/>
    <w:tmpl w:val="528C1758"/>
    <w:lvl w:ilvl="0" w:tplc="E8B61EC0">
      <w:start w:val="1"/>
      <w:numFmt w:val="lowerLetter"/>
      <w:lvlText w:val="%1)"/>
      <w:lvlJc w:val="left"/>
      <w:pPr>
        <w:ind w:left="644" w:hanging="360"/>
      </w:pPr>
      <w:rPr>
        <w:rFonts w:hint="default"/>
        <w:b/>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5">
    <w:nsid w:val="12F86CDB"/>
    <w:multiLevelType w:val="hybridMultilevel"/>
    <w:tmpl w:val="B42453A6"/>
    <w:lvl w:ilvl="0" w:tplc="8D382E04">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83571CB"/>
    <w:multiLevelType w:val="hybridMultilevel"/>
    <w:tmpl w:val="8E945E20"/>
    <w:lvl w:ilvl="0" w:tplc="5BC89D2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21B679FF"/>
    <w:multiLevelType w:val="hybridMultilevel"/>
    <w:tmpl w:val="605C0D52"/>
    <w:lvl w:ilvl="0" w:tplc="4B824946">
      <w:start w:val="1"/>
      <w:numFmt w:val="lowerLetter"/>
      <w:lvlText w:val="%1)"/>
      <w:lvlJc w:val="left"/>
      <w:pPr>
        <w:ind w:left="1211" w:hanging="360"/>
      </w:pPr>
      <w:rPr>
        <w:rFonts w:hint="default"/>
        <w:b/>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8">
    <w:nsid w:val="276338E3"/>
    <w:multiLevelType w:val="hybridMultilevel"/>
    <w:tmpl w:val="A2C87464"/>
    <w:lvl w:ilvl="0" w:tplc="219CB476">
      <w:start w:val="1"/>
      <w:numFmt w:val="lowerLetter"/>
      <w:lvlText w:val="%1)"/>
      <w:lvlJc w:val="left"/>
      <w:pPr>
        <w:ind w:left="1070" w:hanging="360"/>
      </w:pPr>
      <w:rPr>
        <w:rFonts w:hint="default"/>
        <w:b/>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9">
    <w:nsid w:val="28022039"/>
    <w:multiLevelType w:val="hybridMultilevel"/>
    <w:tmpl w:val="47DEA5D6"/>
    <w:lvl w:ilvl="0" w:tplc="95F2F3CA">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8B96B6C"/>
    <w:multiLevelType w:val="hybridMultilevel"/>
    <w:tmpl w:val="B838DF90"/>
    <w:lvl w:ilvl="0" w:tplc="3184E88A">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2A7509FC"/>
    <w:multiLevelType w:val="hybridMultilevel"/>
    <w:tmpl w:val="2B26D79A"/>
    <w:lvl w:ilvl="0" w:tplc="EEF00CCA">
      <w:start w:val="1"/>
      <w:numFmt w:val="lowerLetter"/>
      <w:lvlText w:val="%1)"/>
      <w:lvlJc w:val="left"/>
      <w:pPr>
        <w:ind w:left="1211" w:hanging="360"/>
      </w:pPr>
      <w:rPr>
        <w:rFonts w:hint="default"/>
        <w:b/>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2">
    <w:nsid w:val="2DDB70AE"/>
    <w:multiLevelType w:val="hybridMultilevel"/>
    <w:tmpl w:val="FF96DE12"/>
    <w:lvl w:ilvl="0" w:tplc="0ECAAB6A">
      <w:start w:val="1"/>
      <w:numFmt w:val="lowerLetter"/>
      <w:lvlText w:val="%1)"/>
      <w:lvlJc w:val="left"/>
      <w:pPr>
        <w:ind w:left="1211" w:hanging="360"/>
      </w:pPr>
      <w:rPr>
        <w:rFonts w:hint="default"/>
        <w:b/>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3">
    <w:nsid w:val="2E4A7A13"/>
    <w:multiLevelType w:val="hybridMultilevel"/>
    <w:tmpl w:val="AFE6B2EE"/>
    <w:lvl w:ilvl="0" w:tplc="D0F621B8">
      <w:start w:val="1"/>
      <w:numFmt w:val="lowerLetter"/>
      <w:lvlText w:val="%1)"/>
      <w:lvlJc w:val="left"/>
      <w:pPr>
        <w:ind w:left="1211" w:hanging="360"/>
      </w:pPr>
      <w:rPr>
        <w:rFonts w:hint="default"/>
        <w:b/>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4">
    <w:nsid w:val="32BF0EB4"/>
    <w:multiLevelType w:val="hybridMultilevel"/>
    <w:tmpl w:val="E7149CFE"/>
    <w:lvl w:ilvl="0" w:tplc="5106C538">
      <w:start w:val="1"/>
      <w:numFmt w:val="lowerLetter"/>
      <w:lvlText w:val="%1)"/>
      <w:lvlJc w:val="left"/>
      <w:pPr>
        <w:ind w:left="1571" w:hanging="360"/>
      </w:pPr>
      <w:rPr>
        <w:rFonts w:hint="default"/>
        <w:b/>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15">
    <w:nsid w:val="32E53C7A"/>
    <w:multiLevelType w:val="hybridMultilevel"/>
    <w:tmpl w:val="B930FC3C"/>
    <w:lvl w:ilvl="0" w:tplc="403CAE24">
      <w:start w:val="1"/>
      <w:numFmt w:val="lowerLetter"/>
      <w:lvlText w:val="%1)"/>
      <w:lvlJc w:val="left"/>
      <w:pPr>
        <w:ind w:left="1211" w:hanging="360"/>
      </w:pPr>
      <w:rPr>
        <w:rFonts w:hint="default"/>
        <w:b/>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6">
    <w:nsid w:val="36AE7A57"/>
    <w:multiLevelType w:val="hybridMultilevel"/>
    <w:tmpl w:val="125236A2"/>
    <w:lvl w:ilvl="0" w:tplc="60C62894">
      <w:start w:val="1"/>
      <w:numFmt w:val="upperRoman"/>
      <w:lvlText w:val="%1-"/>
      <w:lvlJc w:val="left"/>
      <w:pPr>
        <w:ind w:left="1530" w:hanging="720"/>
      </w:pPr>
      <w:rPr>
        <w:rFonts w:hint="default"/>
      </w:rPr>
    </w:lvl>
    <w:lvl w:ilvl="1" w:tplc="04160019" w:tentative="1">
      <w:start w:val="1"/>
      <w:numFmt w:val="lowerLetter"/>
      <w:lvlText w:val="%2."/>
      <w:lvlJc w:val="left"/>
      <w:pPr>
        <w:ind w:left="1890" w:hanging="360"/>
      </w:pPr>
    </w:lvl>
    <w:lvl w:ilvl="2" w:tplc="0416001B" w:tentative="1">
      <w:start w:val="1"/>
      <w:numFmt w:val="lowerRoman"/>
      <w:lvlText w:val="%3."/>
      <w:lvlJc w:val="right"/>
      <w:pPr>
        <w:ind w:left="2610" w:hanging="180"/>
      </w:pPr>
    </w:lvl>
    <w:lvl w:ilvl="3" w:tplc="0416000F" w:tentative="1">
      <w:start w:val="1"/>
      <w:numFmt w:val="decimal"/>
      <w:lvlText w:val="%4."/>
      <w:lvlJc w:val="left"/>
      <w:pPr>
        <w:ind w:left="3330" w:hanging="360"/>
      </w:pPr>
    </w:lvl>
    <w:lvl w:ilvl="4" w:tplc="04160019" w:tentative="1">
      <w:start w:val="1"/>
      <w:numFmt w:val="lowerLetter"/>
      <w:lvlText w:val="%5."/>
      <w:lvlJc w:val="left"/>
      <w:pPr>
        <w:ind w:left="4050" w:hanging="360"/>
      </w:pPr>
    </w:lvl>
    <w:lvl w:ilvl="5" w:tplc="0416001B" w:tentative="1">
      <w:start w:val="1"/>
      <w:numFmt w:val="lowerRoman"/>
      <w:lvlText w:val="%6."/>
      <w:lvlJc w:val="right"/>
      <w:pPr>
        <w:ind w:left="4770" w:hanging="180"/>
      </w:pPr>
    </w:lvl>
    <w:lvl w:ilvl="6" w:tplc="0416000F" w:tentative="1">
      <w:start w:val="1"/>
      <w:numFmt w:val="decimal"/>
      <w:lvlText w:val="%7."/>
      <w:lvlJc w:val="left"/>
      <w:pPr>
        <w:ind w:left="5490" w:hanging="360"/>
      </w:pPr>
    </w:lvl>
    <w:lvl w:ilvl="7" w:tplc="04160019" w:tentative="1">
      <w:start w:val="1"/>
      <w:numFmt w:val="lowerLetter"/>
      <w:lvlText w:val="%8."/>
      <w:lvlJc w:val="left"/>
      <w:pPr>
        <w:ind w:left="6210" w:hanging="360"/>
      </w:pPr>
    </w:lvl>
    <w:lvl w:ilvl="8" w:tplc="0416001B" w:tentative="1">
      <w:start w:val="1"/>
      <w:numFmt w:val="lowerRoman"/>
      <w:lvlText w:val="%9."/>
      <w:lvlJc w:val="right"/>
      <w:pPr>
        <w:ind w:left="6930" w:hanging="180"/>
      </w:pPr>
    </w:lvl>
  </w:abstractNum>
  <w:abstractNum w:abstractNumId="17">
    <w:nsid w:val="3DFC2BDD"/>
    <w:multiLevelType w:val="hybridMultilevel"/>
    <w:tmpl w:val="56FEE8A0"/>
    <w:lvl w:ilvl="0" w:tplc="C94A9A46">
      <w:start w:val="1"/>
      <w:numFmt w:val="lowerLetter"/>
      <w:lvlText w:val="%1)"/>
      <w:lvlJc w:val="left"/>
      <w:pPr>
        <w:ind w:left="1211" w:hanging="360"/>
      </w:pPr>
      <w:rPr>
        <w:rFonts w:hint="default"/>
        <w:b/>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8">
    <w:nsid w:val="42114B19"/>
    <w:multiLevelType w:val="hybridMultilevel"/>
    <w:tmpl w:val="4C606482"/>
    <w:lvl w:ilvl="0" w:tplc="8638A45E">
      <w:start w:val="1"/>
      <w:numFmt w:val="lowerLetter"/>
      <w:lvlText w:val="%1)"/>
      <w:lvlJc w:val="left"/>
      <w:pPr>
        <w:ind w:left="825" w:hanging="360"/>
      </w:pPr>
      <w:rPr>
        <w:rFonts w:hint="default"/>
      </w:rPr>
    </w:lvl>
    <w:lvl w:ilvl="1" w:tplc="04160019" w:tentative="1">
      <w:start w:val="1"/>
      <w:numFmt w:val="lowerLetter"/>
      <w:lvlText w:val="%2."/>
      <w:lvlJc w:val="left"/>
      <w:pPr>
        <w:ind w:left="1545" w:hanging="360"/>
      </w:pPr>
    </w:lvl>
    <w:lvl w:ilvl="2" w:tplc="0416001B" w:tentative="1">
      <w:start w:val="1"/>
      <w:numFmt w:val="lowerRoman"/>
      <w:lvlText w:val="%3."/>
      <w:lvlJc w:val="right"/>
      <w:pPr>
        <w:ind w:left="2265" w:hanging="180"/>
      </w:pPr>
    </w:lvl>
    <w:lvl w:ilvl="3" w:tplc="0416000F" w:tentative="1">
      <w:start w:val="1"/>
      <w:numFmt w:val="decimal"/>
      <w:lvlText w:val="%4."/>
      <w:lvlJc w:val="left"/>
      <w:pPr>
        <w:ind w:left="2985" w:hanging="360"/>
      </w:pPr>
    </w:lvl>
    <w:lvl w:ilvl="4" w:tplc="04160019" w:tentative="1">
      <w:start w:val="1"/>
      <w:numFmt w:val="lowerLetter"/>
      <w:lvlText w:val="%5."/>
      <w:lvlJc w:val="left"/>
      <w:pPr>
        <w:ind w:left="3705" w:hanging="360"/>
      </w:pPr>
    </w:lvl>
    <w:lvl w:ilvl="5" w:tplc="0416001B" w:tentative="1">
      <w:start w:val="1"/>
      <w:numFmt w:val="lowerRoman"/>
      <w:lvlText w:val="%6."/>
      <w:lvlJc w:val="right"/>
      <w:pPr>
        <w:ind w:left="4425" w:hanging="180"/>
      </w:pPr>
    </w:lvl>
    <w:lvl w:ilvl="6" w:tplc="0416000F" w:tentative="1">
      <w:start w:val="1"/>
      <w:numFmt w:val="decimal"/>
      <w:lvlText w:val="%7."/>
      <w:lvlJc w:val="left"/>
      <w:pPr>
        <w:ind w:left="5145" w:hanging="360"/>
      </w:pPr>
    </w:lvl>
    <w:lvl w:ilvl="7" w:tplc="04160019" w:tentative="1">
      <w:start w:val="1"/>
      <w:numFmt w:val="lowerLetter"/>
      <w:lvlText w:val="%8."/>
      <w:lvlJc w:val="left"/>
      <w:pPr>
        <w:ind w:left="5865" w:hanging="360"/>
      </w:pPr>
    </w:lvl>
    <w:lvl w:ilvl="8" w:tplc="0416001B" w:tentative="1">
      <w:start w:val="1"/>
      <w:numFmt w:val="lowerRoman"/>
      <w:lvlText w:val="%9."/>
      <w:lvlJc w:val="right"/>
      <w:pPr>
        <w:ind w:left="6585" w:hanging="180"/>
      </w:pPr>
    </w:lvl>
  </w:abstractNum>
  <w:abstractNum w:abstractNumId="19">
    <w:nsid w:val="4CB51368"/>
    <w:multiLevelType w:val="hybridMultilevel"/>
    <w:tmpl w:val="FB349EA8"/>
    <w:lvl w:ilvl="0" w:tplc="40DCC02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56BC3EAC"/>
    <w:multiLevelType w:val="hybridMultilevel"/>
    <w:tmpl w:val="C0AE7636"/>
    <w:lvl w:ilvl="0" w:tplc="5D702F04">
      <w:start w:val="1"/>
      <w:numFmt w:val="lowerLetter"/>
      <w:lvlText w:val="%1)"/>
      <w:lvlJc w:val="left"/>
      <w:pPr>
        <w:ind w:left="1211" w:hanging="360"/>
      </w:pPr>
      <w:rPr>
        <w:rFonts w:hint="default"/>
        <w:b/>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1">
    <w:nsid w:val="5791172F"/>
    <w:multiLevelType w:val="hybridMultilevel"/>
    <w:tmpl w:val="3D86BF70"/>
    <w:lvl w:ilvl="0" w:tplc="B5B22528">
      <w:start w:val="1"/>
      <w:numFmt w:val="lowerLetter"/>
      <w:lvlText w:val="%1)"/>
      <w:lvlJc w:val="left"/>
      <w:pPr>
        <w:ind w:left="1211" w:hanging="360"/>
      </w:pPr>
      <w:rPr>
        <w:rFonts w:hint="default"/>
        <w:b/>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2">
    <w:nsid w:val="57B801FB"/>
    <w:multiLevelType w:val="hybridMultilevel"/>
    <w:tmpl w:val="53DA5FE6"/>
    <w:lvl w:ilvl="0" w:tplc="E5660C32">
      <w:start w:val="1"/>
      <w:numFmt w:val="lowerLetter"/>
      <w:lvlText w:val="%1)"/>
      <w:lvlJc w:val="left"/>
      <w:pPr>
        <w:ind w:left="735" w:hanging="360"/>
      </w:pPr>
      <w:rPr>
        <w:rFonts w:hint="default"/>
        <w:b/>
      </w:rPr>
    </w:lvl>
    <w:lvl w:ilvl="1" w:tplc="04160019" w:tentative="1">
      <w:start w:val="1"/>
      <w:numFmt w:val="lowerLetter"/>
      <w:lvlText w:val="%2."/>
      <w:lvlJc w:val="left"/>
      <w:pPr>
        <w:ind w:left="1455" w:hanging="360"/>
      </w:pPr>
    </w:lvl>
    <w:lvl w:ilvl="2" w:tplc="0416001B" w:tentative="1">
      <w:start w:val="1"/>
      <w:numFmt w:val="lowerRoman"/>
      <w:lvlText w:val="%3."/>
      <w:lvlJc w:val="right"/>
      <w:pPr>
        <w:ind w:left="2175" w:hanging="180"/>
      </w:pPr>
    </w:lvl>
    <w:lvl w:ilvl="3" w:tplc="0416000F" w:tentative="1">
      <w:start w:val="1"/>
      <w:numFmt w:val="decimal"/>
      <w:lvlText w:val="%4."/>
      <w:lvlJc w:val="left"/>
      <w:pPr>
        <w:ind w:left="2895" w:hanging="360"/>
      </w:pPr>
    </w:lvl>
    <w:lvl w:ilvl="4" w:tplc="04160019" w:tentative="1">
      <w:start w:val="1"/>
      <w:numFmt w:val="lowerLetter"/>
      <w:lvlText w:val="%5."/>
      <w:lvlJc w:val="left"/>
      <w:pPr>
        <w:ind w:left="3615" w:hanging="360"/>
      </w:pPr>
    </w:lvl>
    <w:lvl w:ilvl="5" w:tplc="0416001B" w:tentative="1">
      <w:start w:val="1"/>
      <w:numFmt w:val="lowerRoman"/>
      <w:lvlText w:val="%6."/>
      <w:lvlJc w:val="right"/>
      <w:pPr>
        <w:ind w:left="4335" w:hanging="180"/>
      </w:pPr>
    </w:lvl>
    <w:lvl w:ilvl="6" w:tplc="0416000F" w:tentative="1">
      <w:start w:val="1"/>
      <w:numFmt w:val="decimal"/>
      <w:lvlText w:val="%7."/>
      <w:lvlJc w:val="left"/>
      <w:pPr>
        <w:ind w:left="5055" w:hanging="360"/>
      </w:pPr>
    </w:lvl>
    <w:lvl w:ilvl="7" w:tplc="04160019" w:tentative="1">
      <w:start w:val="1"/>
      <w:numFmt w:val="lowerLetter"/>
      <w:lvlText w:val="%8."/>
      <w:lvlJc w:val="left"/>
      <w:pPr>
        <w:ind w:left="5775" w:hanging="360"/>
      </w:pPr>
    </w:lvl>
    <w:lvl w:ilvl="8" w:tplc="0416001B" w:tentative="1">
      <w:start w:val="1"/>
      <w:numFmt w:val="lowerRoman"/>
      <w:lvlText w:val="%9."/>
      <w:lvlJc w:val="right"/>
      <w:pPr>
        <w:ind w:left="6495" w:hanging="180"/>
      </w:pPr>
    </w:lvl>
  </w:abstractNum>
  <w:abstractNum w:abstractNumId="23">
    <w:nsid w:val="5E407FE3"/>
    <w:multiLevelType w:val="hybridMultilevel"/>
    <w:tmpl w:val="E45AF450"/>
    <w:lvl w:ilvl="0" w:tplc="6ADCF8FE">
      <w:start w:val="1"/>
      <w:numFmt w:val="upperRoman"/>
      <w:lvlText w:val="%1-"/>
      <w:lvlJc w:val="left"/>
      <w:pPr>
        <w:ind w:left="1185" w:hanging="720"/>
      </w:pPr>
      <w:rPr>
        <w:rFonts w:hint="default"/>
      </w:rPr>
    </w:lvl>
    <w:lvl w:ilvl="1" w:tplc="04160019" w:tentative="1">
      <w:start w:val="1"/>
      <w:numFmt w:val="lowerLetter"/>
      <w:lvlText w:val="%2."/>
      <w:lvlJc w:val="left"/>
      <w:pPr>
        <w:ind w:left="1545" w:hanging="360"/>
      </w:pPr>
    </w:lvl>
    <w:lvl w:ilvl="2" w:tplc="0416001B" w:tentative="1">
      <w:start w:val="1"/>
      <w:numFmt w:val="lowerRoman"/>
      <w:lvlText w:val="%3."/>
      <w:lvlJc w:val="right"/>
      <w:pPr>
        <w:ind w:left="2265" w:hanging="180"/>
      </w:pPr>
    </w:lvl>
    <w:lvl w:ilvl="3" w:tplc="0416000F" w:tentative="1">
      <w:start w:val="1"/>
      <w:numFmt w:val="decimal"/>
      <w:lvlText w:val="%4."/>
      <w:lvlJc w:val="left"/>
      <w:pPr>
        <w:ind w:left="2985" w:hanging="360"/>
      </w:pPr>
    </w:lvl>
    <w:lvl w:ilvl="4" w:tplc="04160019" w:tentative="1">
      <w:start w:val="1"/>
      <w:numFmt w:val="lowerLetter"/>
      <w:lvlText w:val="%5."/>
      <w:lvlJc w:val="left"/>
      <w:pPr>
        <w:ind w:left="3705" w:hanging="360"/>
      </w:pPr>
    </w:lvl>
    <w:lvl w:ilvl="5" w:tplc="0416001B" w:tentative="1">
      <w:start w:val="1"/>
      <w:numFmt w:val="lowerRoman"/>
      <w:lvlText w:val="%6."/>
      <w:lvlJc w:val="right"/>
      <w:pPr>
        <w:ind w:left="4425" w:hanging="180"/>
      </w:pPr>
    </w:lvl>
    <w:lvl w:ilvl="6" w:tplc="0416000F" w:tentative="1">
      <w:start w:val="1"/>
      <w:numFmt w:val="decimal"/>
      <w:lvlText w:val="%7."/>
      <w:lvlJc w:val="left"/>
      <w:pPr>
        <w:ind w:left="5145" w:hanging="360"/>
      </w:pPr>
    </w:lvl>
    <w:lvl w:ilvl="7" w:tplc="04160019" w:tentative="1">
      <w:start w:val="1"/>
      <w:numFmt w:val="lowerLetter"/>
      <w:lvlText w:val="%8."/>
      <w:lvlJc w:val="left"/>
      <w:pPr>
        <w:ind w:left="5865" w:hanging="360"/>
      </w:pPr>
    </w:lvl>
    <w:lvl w:ilvl="8" w:tplc="0416001B" w:tentative="1">
      <w:start w:val="1"/>
      <w:numFmt w:val="lowerRoman"/>
      <w:lvlText w:val="%9."/>
      <w:lvlJc w:val="right"/>
      <w:pPr>
        <w:ind w:left="6585" w:hanging="180"/>
      </w:pPr>
    </w:lvl>
  </w:abstractNum>
  <w:abstractNum w:abstractNumId="24">
    <w:nsid w:val="60AB5AD2"/>
    <w:multiLevelType w:val="hybridMultilevel"/>
    <w:tmpl w:val="8AD6A2BE"/>
    <w:lvl w:ilvl="0" w:tplc="EAE0455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60B8359A"/>
    <w:multiLevelType w:val="hybridMultilevel"/>
    <w:tmpl w:val="BA6091B2"/>
    <w:lvl w:ilvl="0" w:tplc="EC6C6F5C">
      <w:start w:val="1"/>
      <w:numFmt w:val="lowerLetter"/>
      <w:lvlText w:val="%1)"/>
      <w:lvlJc w:val="left"/>
      <w:pPr>
        <w:ind w:left="786" w:hanging="360"/>
      </w:pPr>
      <w:rPr>
        <w:rFonts w:hint="default"/>
        <w:b/>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6">
    <w:nsid w:val="634343F0"/>
    <w:multiLevelType w:val="hybridMultilevel"/>
    <w:tmpl w:val="0EAAD0B6"/>
    <w:lvl w:ilvl="0" w:tplc="7DEE84D0">
      <w:start w:val="1"/>
      <w:numFmt w:val="lowerLetter"/>
      <w:lvlText w:val="%1)"/>
      <w:lvlJc w:val="left"/>
      <w:pPr>
        <w:ind w:left="1211" w:hanging="360"/>
      </w:pPr>
      <w:rPr>
        <w:rFonts w:hint="default"/>
        <w:b/>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7">
    <w:nsid w:val="645E4789"/>
    <w:multiLevelType w:val="hybridMultilevel"/>
    <w:tmpl w:val="8952A3C4"/>
    <w:lvl w:ilvl="0" w:tplc="E2CADCA6">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72A74A8D"/>
    <w:multiLevelType w:val="hybridMultilevel"/>
    <w:tmpl w:val="737E08E8"/>
    <w:lvl w:ilvl="0" w:tplc="04825488">
      <w:start w:val="1"/>
      <w:numFmt w:val="lowerLetter"/>
      <w:lvlText w:val="%1)"/>
      <w:lvlJc w:val="left"/>
      <w:pPr>
        <w:ind w:left="1586" w:hanging="360"/>
      </w:pPr>
      <w:rPr>
        <w:rFonts w:hint="default"/>
        <w:b/>
      </w:rPr>
    </w:lvl>
    <w:lvl w:ilvl="1" w:tplc="04160019" w:tentative="1">
      <w:start w:val="1"/>
      <w:numFmt w:val="lowerLetter"/>
      <w:lvlText w:val="%2."/>
      <w:lvlJc w:val="left"/>
      <w:pPr>
        <w:ind w:left="2306" w:hanging="360"/>
      </w:pPr>
    </w:lvl>
    <w:lvl w:ilvl="2" w:tplc="0416001B" w:tentative="1">
      <w:start w:val="1"/>
      <w:numFmt w:val="lowerRoman"/>
      <w:lvlText w:val="%3."/>
      <w:lvlJc w:val="right"/>
      <w:pPr>
        <w:ind w:left="3026" w:hanging="180"/>
      </w:pPr>
    </w:lvl>
    <w:lvl w:ilvl="3" w:tplc="0416000F" w:tentative="1">
      <w:start w:val="1"/>
      <w:numFmt w:val="decimal"/>
      <w:lvlText w:val="%4."/>
      <w:lvlJc w:val="left"/>
      <w:pPr>
        <w:ind w:left="3746" w:hanging="360"/>
      </w:pPr>
    </w:lvl>
    <w:lvl w:ilvl="4" w:tplc="04160019" w:tentative="1">
      <w:start w:val="1"/>
      <w:numFmt w:val="lowerLetter"/>
      <w:lvlText w:val="%5."/>
      <w:lvlJc w:val="left"/>
      <w:pPr>
        <w:ind w:left="4466" w:hanging="360"/>
      </w:pPr>
    </w:lvl>
    <w:lvl w:ilvl="5" w:tplc="0416001B" w:tentative="1">
      <w:start w:val="1"/>
      <w:numFmt w:val="lowerRoman"/>
      <w:lvlText w:val="%6."/>
      <w:lvlJc w:val="right"/>
      <w:pPr>
        <w:ind w:left="5186" w:hanging="180"/>
      </w:pPr>
    </w:lvl>
    <w:lvl w:ilvl="6" w:tplc="0416000F" w:tentative="1">
      <w:start w:val="1"/>
      <w:numFmt w:val="decimal"/>
      <w:lvlText w:val="%7."/>
      <w:lvlJc w:val="left"/>
      <w:pPr>
        <w:ind w:left="5906" w:hanging="360"/>
      </w:pPr>
    </w:lvl>
    <w:lvl w:ilvl="7" w:tplc="04160019" w:tentative="1">
      <w:start w:val="1"/>
      <w:numFmt w:val="lowerLetter"/>
      <w:lvlText w:val="%8."/>
      <w:lvlJc w:val="left"/>
      <w:pPr>
        <w:ind w:left="6626" w:hanging="360"/>
      </w:pPr>
    </w:lvl>
    <w:lvl w:ilvl="8" w:tplc="0416001B" w:tentative="1">
      <w:start w:val="1"/>
      <w:numFmt w:val="lowerRoman"/>
      <w:lvlText w:val="%9."/>
      <w:lvlJc w:val="right"/>
      <w:pPr>
        <w:ind w:left="7346" w:hanging="180"/>
      </w:pPr>
    </w:lvl>
  </w:abstractNum>
  <w:abstractNum w:abstractNumId="29">
    <w:nsid w:val="7737404A"/>
    <w:multiLevelType w:val="hybridMultilevel"/>
    <w:tmpl w:val="3FD63FCE"/>
    <w:lvl w:ilvl="0" w:tplc="318409BE">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30">
    <w:nsid w:val="79020F76"/>
    <w:multiLevelType w:val="hybridMultilevel"/>
    <w:tmpl w:val="03901016"/>
    <w:lvl w:ilvl="0" w:tplc="08DC2CF4">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79C547FF"/>
    <w:multiLevelType w:val="hybridMultilevel"/>
    <w:tmpl w:val="CC1E3846"/>
    <w:lvl w:ilvl="0" w:tplc="378207B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79F628B9"/>
    <w:multiLevelType w:val="hybridMultilevel"/>
    <w:tmpl w:val="BD44902A"/>
    <w:lvl w:ilvl="0" w:tplc="672ED09E">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33">
    <w:nsid w:val="7A711ECD"/>
    <w:multiLevelType w:val="hybridMultilevel"/>
    <w:tmpl w:val="3C5E6D38"/>
    <w:lvl w:ilvl="0" w:tplc="9B44EAE6">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7C5F1E57"/>
    <w:multiLevelType w:val="hybridMultilevel"/>
    <w:tmpl w:val="53926A90"/>
    <w:lvl w:ilvl="0" w:tplc="95B4C9A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7CD433FC"/>
    <w:multiLevelType w:val="hybridMultilevel"/>
    <w:tmpl w:val="9EF6F52C"/>
    <w:lvl w:ilvl="0" w:tplc="401A8E3A">
      <w:start w:val="1"/>
      <w:numFmt w:val="decimal"/>
      <w:lvlText w:val="%1)"/>
      <w:lvlJc w:val="left"/>
      <w:pPr>
        <w:ind w:left="1211" w:hanging="360"/>
      </w:pPr>
      <w:rPr>
        <w:rFonts w:hint="default"/>
        <w:b/>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num w:numId="1">
    <w:abstractNumId w:val="30"/>
  </w:num>
  <w:num w:numId="2">
    <w:abstractNumId w:val="9"/>
  </w:num>
  <w:num w:numId="3">
    <w:abstractNumId w:val="5"/>
  </w:num>
  <w:num w:numId="4">
    <w:abstractNumId w:val="0"/>
  </w:num>
  <w:num w:numId="5">
    <w:abstractNumId w:val="4"/>
  </w:num>
  <w:num w:numId="6">
    <w:abstractNumId w:val="7"/>
  </w:num>
  <w:num w:numId="7">
    <w:abstractNumId w:val="35"/>
  </w:num>
  <w:num w:numId="8">
    <w:abstractNumId w:val="21"/>
  </w:num>
  <w:num w:numId="9">
    <w:abstractNumId w:val="1"/>
  </w:num>
  <w:num w:numId="10">
    <w:abstractNumId w:val="20"/>
  </w:num>
  <w:num w:numId="11">
    <w:abstractNumId w:val="11"/>
  </w:num>
  <w:num w:numId="12">
    <w:abstractNumId w:val="26"/>
  </w:num>
  <w:num w:numId="13">
    <w:abstractNumId w:val="28"/>
  </w:num>
  <w:num w:numId="14">
    <w:abstractNumId w:val="27"/>
  </w:num>
  <w:num w:numId="15">
    <w:abstractNumId w:val="22"/>
  </w:num>
  <w:num w:numId="16">
    <w:abstractNumId w:val="33"/>
  </w:num>
  <w:num w:numId="17">
    <w:abstractNumId w:val="31"/>
  </w:num>
  <w:num w:numId="18">
    <w:abstractNumId w:val="25"/>
  </w:num>
  <w:num w:numId="19">
    <w:abstractNumId w:val="19"/>
  </w:num>
  <w:num w:numId="20">
    <w:abstractNumId w:val="34"/>
  </w:num>
  <w:num w:numId="21">
    <w:abstractNumId w:val="24"/>
  </w:num>
  <w:num w:numId="22">
    <w:abstractNumId w:val="10"/>
  </w:num>
  <w:num w:numId="23">
    <w:abstractNumId w:val="6"/>
  </w:num>
  <w:num w:numId="24">
    <w:abstractNumId w:val="13"/>
  </w:num>
  <w:num w:numId="25">
    <w:abstractNumId w:val="12"/>
  </w:num>
  <w:num w:numId="26">
    <w:abstractNumId w:val="29"/>
  </w:num>
  <w:num w:numId="27">
    <w:abstractNumId w:val="2"/>
  </w:num>
  <w:num w:numId="28">
    <w:abstractNumId w:val="8"/>
  </w:num>
  <w:num w:numId="29">
    <w:abstractNumId w:val="15"/>
  </w:num>
  <w:num w:numId="30">
    <w:abstractNumId w:val="17"/>
  </w:num>
  <w:num w:numId="31">
    <w:abstractNumId w:val="32"/>
  </w:num>
  <w:num w:numId="32">
    <w:abstractNumId w:val="14"/>
  </w:num>
  <w:num w:numId="33">
    <w:abstractNumId w:val="16"/>
  </w:num>
  <w:num w:numId="34">
    <w:abstractNumId w:val="23"/>
  </w:num>
  <w:num w:numId="35">
    <w:abstractNumId w:val="18"/>
  </w:num>
  <w:num w:numId="3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5F5C5F"/>
    <w:rsid w:val="0000243C"/>
    <w:rsid w:val="0000447F"/>
    <w:rsid w:val="000149AE"/>
    <w:rsid w:val="00020221"/>
    <w:rsid w:val="00022913"/>
    <w:rsid w:val="000262FD"/>
    <w:rsid w:val="000273D0"/>
    <w:rsid w:val="000504D6"/>
    <w:rsid w:val="00054B57"/>
    <w:rsid w:val="00057E24"/>
    <w:rsid w:val="0007086F"/>
    <w:rsid w:val="00077AC4"/>
    <w:rsid w:val="000A7606"/>
    <w:rsid w:val="000B4B27"/>
    <w:rsid w:val="000C6249"/>
    <w:rsid w:val="000D1BCC"/>
    <w:rsid w:val="000D5C30"/>
    <w:rsid w:val="000D6F87"/>
    <w:rsid w:val="000F2955"/>
    <w:rsid w:val="000F43F6"/>
    <w:rsid w:val="000F5B0A"/>
    <w:rsid w:val="000F5FD5"/>
    <w:rsid w:val="001059D0"/>
    <w:rsid w:val="00113AEA"/>
    <w:rsid w:val="00173D17"/>
    <w:rsid w:val="00195332"/>
    <w:rsid w:val="001976A6"/>
    <w:rsid w:val="001B26B8"/>
    <w:rsid w:val="001B6CA0"/>
    <w:rsid w:val="001C1CB2"/>
    <w:rsid w:val="001C29D9"/>
    <w:rsid w:val="001F3068"/>
    <w:rsid w:val="002002EA"/>
    <w:rsid w:val="002102FF"/>
    <w:rsid w:val="0021031F"/>
    <w:rsid w:val="00212CED"/>
    <w:rsid w:val="00240144"/>
    <w:rsid w:val="00241343"/>
    <w:rsid w:val="002537B3"/>
    <w:rsid w:val="00265891"/>
    <w:rsid w:val="002710FC"/>
    <w:rsid w:val="00274E4F"/>
    <w:rsid w:val="00277FAA"/>
    <w:rsid w:val="002822BC"/>
    <w:rsid w:val="00284345"/>
    <w:rsid w:val="00297E7F"/>
    <w:rsid w:val="002A36BD"/>
    <w:rsid w:val="002C3C34"/>
    <w:rsid w:val="002E7904"/>
    <w:rsid w:val="002F42AA"/>
    <w:rsid w:val="002F631F"/>
    <w:rsid w:val="00300768"/>
    <w:rsid w:val="00305056"/>
    <w:rsid w:val="00320764"/>
    <w:rsid w:val="00326139"/>
    <w:rsid w:val="003267B4"/>
    <w:rsid w:val="00352087"/>
    <w:rsid w:val="003702E8"/>
    <w:rsid w:val="00377071"/>
    <w:rsid w:val="003933A5"/>
    <w:rsid w:val="003978D1"/>
    <w:rsid w:val="003C5004"/>
    <w:rsid w:val="003D03BE"/>
    <w:rsid w:val="003D12B2"/>
    <w:rsid w:val="003E30D1"/>
    <w:rsid w:val="003E72F4"/>
    <w:rsid w:val="0040135D"/>
    <w:rsid w:val="004062D8"/>
    <w:rsid w:val="0042466D"/>
    <w:rsid w:val="004277C0"/>
    <w:rsid w:val="00437385"/>
    <w:rsid w:val="00452C5A"/>
    <w:rsid w:val="00483699"/>
    <w:rsid w:val="00485C32"/>
    <w:rsid w:val="00490545"/>
    <w:rsid w:val="004E14D1"/>
    <w:rsid w:val="004E7FC3"/>
    <w:rsid w:val="0050312D"/>
    <w:rsid w:val="0050343A"/>
    <w:rsid w:val="00504599"/>
    <w:rsid w:val="00507125"/>
    <w:rsid w:val="00515FCF"/>
    <w:rsid w:val="005377C6"/>
    <w:rsid w:val="00544CE0"/>
    <w:rsid w:val="0055581F"/>
    <w:rsid w:val="00566A8A"/>
    <w:rsid w:val="005A4562"/>
    <w:rsid w:val="005C5798"/>
    <w:rsid w:val="005C5A4C"/>
    <w:rsid w:val="005C6941"/>
    <w:rsid w:val="005D5DAC"/>
    <w:rsid w:val="005D6F12"/>
    <w:rsid w:val="005E02B0"/>
    <w:rsid w:val="005E6381"/>
    <w:rsid w:val="005E7DD8"/>
    <w:rsid w:val="005F20E0"/>
    <w:rsid w:val="005F2453"/>
    <w:rsid w:val="005F5C5F"/>
    <w:rsid w:val="005F64CE"/>
    <w:rsid w:val="00627101"/>
    <w:rsid w:val="00652B2A"/>
    <w:rsid w:val="006567A4"/>
    <w:rsid w:val="00665E6D"/>
    <w:rsid w:val="006777BF"/>
    <w:rsid w:val="006B1B35"/>
    <w:rsid w:val="006B2194"/>
    <w:rsid w:val="006B5286"/>
    <w:rsid w:val="006D11FA"/>
    <w:rsid w:val="006D6CBB"/>
    <w:rsid w:val="006E00F0"/>
    <w:rsid w:val="006E6B6C"/>
    <w:rsid w:val="006F3885"/>
    <w:rsid w:val="0070441F"/>
    <w:rsid w:val="007468E5"/>
    <w:rsid w:val="007531F0"/>
    <w:rsid w:val="00756216"/>
    <w:rsid w:val="007616E1"/>
    <w:rsid w:val="00762789"/>
    <w:rsid w:val="00771631"/>
    <w:rsid w:val="007824D5"/>
    <w:rsid w:val="007850CC"/>
    <w:rsid w:val="007A03B5"/>
    <w:rsid w:val="007A1B82"/>
    <w:rsid w:val="007B7F0F"/>
    <w:rsid w:val="007E1D62"/>
    <w:rsid w:val="00811E98"/>
    <w:rsid w:val="00815BEF"/>
    <w:rsid w:val="00816627"/>
    <w:rsid w:val="00824F9C"/>
    <w:rsid w:val="00842E28"/>
    <w:rsid w:val="0085319B"/>
    <w:rsid w:val="00864A8E"/>
    <w:rsid w:val="00883277"/>
    <w:rsid w:val="00885750"/>
    <w:rsid w:val="008911ED"/>
    <w:rsid w:val="008A527A"/>
    <w:rsid w:val="008B4E0A"/>
    <w:rsid w:val="008F53FA"/>
    <w:rsid w:val="00914CCD"/>
    <w:rsid w:val="00915A00"/>
    <w:rsid w:val="00924B8D"/>
    <w:rsid w:val="009276D3"/>
    <w:rsid w:val="00927FED"/>
    <w:rsid w:val="00942BEA"/>
    <w:rsid w:val="00961A0F"/>
    <w:rsid w:val="009648B3"/>
    <w:rsid w:val="009809EF"/>
    <w:rsid w:val="00987DD5"/>
    <w:rsid w:val="00997822"/>
    <w:rsid w:val="009B1C2B"/>
    <w:rsid w:val="009B4B00"/>
    <w:rsid w:val="009E7FB3"/>
    <w:rsid w:val="009F376C"/>
    <w:rsid w:val="00A049AF"/>
    <w:rsid w:val="00A37112"/>
    <w:rsid w:val="00A43534"/>
    <w:rsid w:val="00A61E68"/>
    <w:rsid w:val="00A703D6"/>
    <w:rsid w:val="00A816CC"/>
    <w:rsid w:val="00A825F7"/>
    <w:rsid w:val="00A91038"/>
    <w:rsid w:val="00AA381F"/>
    <w:rsid w:val="00AB0842"/>
    <w:rsid w:val="00AD752B"/>
    <w:rsid w:val="00AF7A71"/>
    <w:rsid w:val="00B00529"/>
    <w:rsid w:val="00B062A4"/>
    <w:rsid w:val="00B11D0B"/>
    <w:rsid w:val="00B22588"/>
    <w:rsid w:val="00B27BCE"/>
    <w:rsid w:val="00B377B0"/>
    <w:rsid w:val="00B676F7"/>
    <w:rsid w:val="00B71CFC"/>
    <w:rsid w:val="00B95240"/>
    <w:rsid w:val="00B96C83"/>
    <w:rsid w:val="00BB13E7"/>
    <w:rsid w:val="00BD0843"/>
    <w:rsid w:val="00BE4CBE"/>
    <w:rsid w:val="00BF0A00"/>
    <w:rsid w:val="00BF1489"/>
    <w:rsid w:val="00BF5276"/>
    <w:rsid w:val="00C11860"/>
    <w:rsid w:val="00C53F44"/>
    <w:rsid w:val="00C56F23"/>
    <w:rsid w:val="00C71025"/>
    <w:rsid w:val="00C74733"/>
    <w:rsid w:val="00C92A0F"/>
    <w:rsid w:val="00CA2354"/>
    <w:rsid w:val="00CB06A4"/>
    <w:rsid w:val="00CB491B"/>
    <w:rsid w:val="00CD15C8"/>
    <w:rsid w:val="00CE20F9"/>
    <w:rsid w:val="00D04965"/>
    <w:rsid w:val="00D23059"/>
    <w:rsid w:val="00D264F2"/>
    <w:rsid w:val="00D27B84"/>
    <w:rsid w:val="00D32CC3"/>
    <w:rsid w:val="00D52AFE"/>
    <w:rsid w:val="00D64652"/>
    <w:rsid w:val="00D7416D"/>
    <w:rsid w:val="00D87ECC"/>
    <w:rsid w:val="00D9103E"/>
    <w:rsid w:val="00D97C7B"/>
    <w:rsid w:val="00DB06DC"/>
    <w:rsid w:val="00DC28FA"/>
    <w:rsid w:val="00DF24D2"/>
    <w:rsid w:val="00DF5A5A"/>
    <w:rsid w:val="00DF7ECA"/>
    <w:rsid w:val="00E109EF"/>
    <w:rsid w:val="00E16028"/>
    <w:rsid w:val="00E24E39"/>
    <w:rsid w:val="00E605A7"/>
    <w:rsid w:val="00E6443B"/>
    <w:rsid w:val="00E964AB"/>
    <w:rsid w:val="00E971E5"/>
    <w:rsid w:val="00EC436C"/>
    <w:rsid w:val="00EC62F3"/>
    <w:rsid w:val="00ED0C55"/>
    <w:rsid w:val="00EF4C33"/>
    <w:rsid w:val="00F260D3"/>
    <w:rsid w:val="00F3448A"/>
    <w:rsid w:val="00F532B1"/>
    <w:rsid w:val="00F7607F"/>
    <w:rsid w:val="00F8376A"/>
    <w:rsid w:val="00F91C1A"/>
    <w:rsid w:val="00FA1DC1"/>
    <w:rsid w:val="00FA575D"/>
    <w:rsid w:val="00FB1C78"/>
    <w:rsid w:val="00FC3598"/>
    <w:rsid w:val="00FC518C"/>
    <w:rsid w:val="00FD6CD5"/>
    <w:rsid w:val="00FE4E4F"/>
    <w:rsid w:val="00FE748F"/>
    <w:rsid w:val="00FF0CA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7E7F"/>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D7416D"/>
    <w:pPr>
      <w:ind w:left="720"/>
      <w:contextualSpacing/>
    </w:pPr>
  </w:style>
  <w:style w:type="paragraph" w:styleId="Textodebalo">
    <w:name w:val="Balloon Text"/>
    <w:basedOn w:val="Normal"/>
    <w:link w:val="TextodebaloChar"/>
    <w:uiPriority w:val="99"/>
    <w:semiHidden/>
    <w:unhideWhenUsed/>
    <w:rsid w:val="009B4B00"/>
    <w:pPr>
      <w:spacing w:after="0"/>
    </w:pPr>
    <w:rPr>
      <w:rFonts w:ascii="Tahoma" w:hAnsi="Tahoma" w:cs="Tahoma"/>
      <w:sz w:val="16"/>
      <w:szCs w:val="16"/>
    </w:rPr>
  </w:style>
  <w:style w:type="character" w:customStyle="1" w:styleId="TextodebaloChar">
    <w:name w:val="Texto de balão Char"/>
    <w:basedOn w:val="Fontepargpadro"/>
    <w:link w:val="Textodebalo"/>
    <w:uiPriority w:val="99"/>
    <w:semiHidden/>
    <w:rsid w:val="009B4B00"/>
    <w:rPr>
      <w:rFonts w:ascii="Tahoma" w:hAnsi="Tahoma" w:cs="Tahoma"/>
      <w:sz w:val="16"/>
      <w:szCs w:val="16"/>
    </w:rPr>
  </w:style>
  <w:style w:type="character" w:styleId="TextodoEspaoReservado">
    <w:name w:val="Placeholder Text"/>
    <w:basedOn w:val="Fontepargpadro"/>
    <w:uiPriority w:val="99"/>
    <w:semiHidden/>
    <w:rsid w:val="00CD15C8"/>
    <w:rPr>
      <w:color w:val="808080"/>
    </w:rPr>
  </w:style>
  <w:style w:type="table" w:styleId="Tabelacomgrade">
    <w:name w:val="Table Grid"/>
    <w:basedOn w:val="Tabelanormal"/>
    <w:uiPriority w:val="59"/>
    <w:rsid w:val="006D6CBB"/>
    <w:pPr>
      <w:spacing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abealho">
    <w:name w:val="header"/>
    <w:basedOn w:val="Normal"/>
    <w:link w:val="CabealhoChar"/>
    <w:uiPriority w:val="99"/>
    <w:semiHidden/>
    <w:unhideWhenUsed/>
    <w:rsid w:val="004E7FC3"/>
    <w:pPr>
      <w:tabs>
        <w:tab w:val="center" w:pos="4252"/>
        <w:tab w:val="right" w:pos="8504"/>
      </w:tabs>
      <w:spacing w:after="0"/>
    </w:pPr>
  </w:style>
  <w:style w:type="character" w:customStyle="1" w:styleId="CabealhoChar">
    <w:name w:val="Cabeçalho Char"/>
    <w:basedOn w:val="Fontepargpadro"/>
    <w:link w:val="Cabealho"/>
    <w:uiPriority w:val="99"/>
    <w:semiHidden/>
    <w:rsid w:val="004E7FC3"/>
  </w:style>
  <w:style w:type="paragraph" w:styleId="Rodap">
    <w:name w:val="footer"/>
    <w:basedOn w:val="Normal"/>
    <w:link w:val="RodapChar"/>
    <w:uiPriority w:val="99"/>
    <w:semiHidden/>
    <w:unhideWhenUsed/>
    <w:rsid w:val="004E7FC3"/>
    <w:pPr>
      <w:tabs>
        <w:tab w:val="center" w:pos="4252"/>
        <w:tab w:val="right" w:pos="8504"/>
      </w:tabs>
      <w:spacing w:after="0"/>
    </w:pPr>
  </w:style>
  <w:style w:type="character" w:customStyle="1" w:styleId="RodapChar">
    <w:name w:val="Rodapé Char"/>
    <w:basedOn w:val="Fontepargpadro"/>
    <w:link w:val="Rodap"/>
    <w:uiPriority w:val="99"/>
    <w:semiHidden/>
    <w:rsid w:val="004E7FC3"/>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F2B4A2-653F-4E84-A00C-BEF6ECDBD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628</TotalTime>
  <Pages>1</Pages>
  <Words>3139</Words>
  <Characters>16952</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Secretaria</cp:lastModifiedBy>
  <cp:revision>9</cp:revision>
  <dcterms:created xsi:type="dcterms:W3CDTF">2013-10-15T16:02:00Z</dcterms:created>
  <dcterms:modified xsi:type="dcterms:W3CDTF">2013-10-23T19:04:00Z</dcterms:modified>
</cp:coreProperties>
</file>