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BE3AB3">
        <w:rPr>
          <w:rFonts w:asciiTheme="majorHAnsi" w:hAnsiTheme="majorHAnsi"/>
          <w:b/>
          <w:sz w:val="24"/>
          <w:szCs w:val="24"/>
          <w:u w:val="single"/>
        </w:rPr>
        <w:t>1</w:t>
      </w:r>
      <w:r w:rsidR="00CA147F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CA147F" w:rsidP="00CA147F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pagamento de honorários, custas e outras despesas judiciais.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145FC7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</w:t>
      </w:r>
      <w:r w:rsidR="00CA147F">
        <w:rPr>
          <w:rFonts w:asciiTheme="majorHAnsi" w:hAnsiTheme="majorHAnsi"/>
        </w:rPr>
        <w:t xml:space="preserve">Senhor </w:t>
      </w:r>
      <w:r w:rsidR="00EF53A4">
        <w:rPr>
          <w:rFonts w:asciiTheme="majorHAnsi" w:hAnsiTheme="majorHAnsi"/>
        </w:rPr>
        <w:t>Prefeit</w:t>
      </w:r>
      <w:r w:rsidR="00145FC7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</w:t>
      </w:r>
      <w:r w:rsidR="00DE6EED">
        <w:rPr>
          <w:rFonts w:asciiTheme="majorHAnsi" w:hAnsiTheme="majorHAnsi"/>
        </w:rPr>
        <w:t xml:space="preserve">Municipal </w:t>
      </w:r>
      <w:r w:rsidR="00EF53A4">
        <w:rPr>
          <w:rFonts w:asciiTheme="majorHAnsi" w:hAnsiTheme="majorHAnsi"/>
        </w:rPr>
        <w:t>autorizad</w:t>
      </w:r>
      <w:r w:rsidR="00145FC7">
        <w:rPr>
          <w:rFonts w:asciiTheme="majorHAnsi" w:hAnsiTheme="majorHAnsi"/>
        </w:rPr>
        <w:t>o</w:t>
      </w:r>
      <w:r w:rsidR="00EF53A4">
        <w:rPr>
          <w:rFonts w:asciiTheme="majorHAnsi" w:hAnsiTheme="majorHAnsi"/>
        </w:rPr>
        <w:t xml:space="preserve"> a </w:t>
      </w:r>
      <w:r w:rsidR="00145FC7">
        <w:rPr>
          <w:rFonts w:asciiTheme="majorHAnsi" w:hAnsiTheme="majorHAnsi"/>
        </w:rPr>
        <w:t>pagar</w:t>
      </w:r>
      <w:r w:rsidR="00BE3AB3">
        <w:rPr>
          <w:rFonts w:asciiTheme="majorHAnsi" w:hAnsiTheme="majorHAnsi"/>
        </w:rPr>
        <w:t xml:space="preserve"> </w:t>
      </w:r>
      <w:r w:rsidR="00CA147F">
        <w:rPr>
          <w:rFonts w:asciiTheme="majorHAnsi" w:hAnsiTheme="majorHAnsi"/>
        </w:rPr>
        <w:t>os honorários, custas e outras despesas judiciais que por ventura competirem a Prefeitura, ás causas de interesse do Município.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>Para atender a</w:t>
      </w:r>
      <w:r w:rsidR="00145FC7">
        <w:rPr>
          <w:rFonts w:asciiTheme="majorHAnsi" w:hAnsiTheme="majorHAnsi"/>
        </w:rPr>
        <w:t>s</w:t>
      </w:r>
      <w:r w:rsidR="00BE3AB3">
        <w:rPr>
          <w:rFonts w:asciiTheme="majorHAnsi" w:hAnsiTheme="majorHAnsi"/>
        </w:rPr>
        <w:t xml:space="preserve"> despesa</w:t>
      </w:r>
      <w:r w:rsidR="00145FC7">
        <w:rPr>
          <w:rFonts w:asciiTheme="majorHAnsi" w:hAnsiTheme="majorHAnsi"/>
        </w:rPr>
        <w:t>s</w:t>
      </w:r>
      <w:r w:rsidR="00BE3AB3">
        <w:rPr>
          <w:rFonts w:asciiTheme="majorHAnsi" w:hAnsiTheme="majorHAnsi"/>
        </w:rPr>
        <w:t xml:space="preserve"> a que se refere o artigo 1º, fica aberto o crédito </w:t>
      </w:r>
      <w:r w:rsidR="00CA147F">
        <w:rPr>
          <w:rFonts w:asciiTheme="majorHAnsi" w:hAnsiTheme="majorHAnsi"/>
        </w:rPr>
        <w:t>especial</w:t>
      </w:r>
      <w:r w:rsidR="00BE3AB3">
        <w:rPr>
          <w:rFonts w:asciiTheme="majorHAnsi" w:hAnsiTheme="majorHAnsi"/>
        </w:rPr>
        <w:t xml:space="preserve"> de CR$ </w:t>
      </w:r>
      <w:r w:rsidR="00DE6EED">
        <w:rPr>
          <w:rFonts w:asciiTheme="majorHAnsi" w:hAnsiTheme="majorHAnsi"/>
        </w:rPr>
        <w:t>1</w:t>
      </w:r>
      <w:r w:rsidR="00CA147F">
        <w:rPr>
          <w:rFonts w:asciiTheme="majorHAnsi" w:hAnsiTheme="majorHAnsi"/>
        </w:rPr>
        <w:t>0</w:t>
      </w:r>
      <w:r w:rsidR="00DE6EED">
        <w:rPr>
          <w:rFonts w:asciiTheme="majorHAnsi" w:hAnsiTheme="majorHAnsi"/>
        </w:rPr>
        <w:t>.0</w:t>
      </w:r>
      <w:r w:rsidR="00CA147F">
        <w:rPr>
          <w:rFonts w:asciiTheme="majorHAnsi" w:hAnsiTheme="majorHAnsi"/>
        </w:rPr>
        <w:t>0</w:t>
      </w:r>
      <w:r w:rsidR="00DE6EED">
        <w:rPr>
          <w:rFonts w:asciiTheme="majorHAnsi" w:hAnsiTheme="majorHAnsi"/>
        </w:rPr>
        <w:t>0</w:t>
      </w:r>
      <w:r w:rsidR="00BE3AB3">
        <w:rPr>
          <w:rFonts w:asciiTheme="majorHAnsi" w:hAnsiTheme="majorHAnsi"/>
        </w:rPr>
        <w:t>,00</w:t>
      </w:r>
      <w:r w:rsidR="00145FC7">
        <w:rPr>
          <w:rFonts w:asciiTheme="majorHAnsi" w:hAnsiTheme="majorHAnsi"/>
        </w:rPr>
        <w:t xml:space="preserve"> (</w:t>
      </w:r>
      <w:r w:rsidR="00CA147F">
        <w:rPr>
          <w:rFonts w:asciiTheme="majorHAnsi" w:hAnsiTheme="majorHAnsi"/>
        </w:rPr>
        <w:t>dez</w:t>
      </w:r>
      <w:r w:rsidR="00145FC7">
        <w:rPr>
          <w:rFonts w:asciiTheme="majorHAnsi" w:hAnsiTheme="majorHAnsi"/>
        </w:rPr>
        <w:t xml:space="preserve"> mil</w:t>
      </w:r>
      <w:r w:rsidR="00DE6EED">
        <w:rPr>
          <w:rFonts w:asciiTheme="majorHAnsi" w:hAnsiTheme="majorHAnsi"/>
        </w:rPr>
        <w:t xml:space="preserve"> </w:t>
      </w:r>
      <w:r w:rsidR="00145FC7">
        <w:rPr>
          <w:rFonts w:asciiTheme="majorHAnsi" w:hAnsiTheme="majorHAnsi"/>
        </w:rPr>
        <w:t>cruzeiros)</w:t>
      </w:r>
      <w:r w:rsidR="00BE3AB3">
        <w:rPr>
          <w:rFonts w:asciiTheme="majorHAnsi" w:hAnsiTheme="majorHAnsi"/>
        </w:rPr>
        <w:t>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B0130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AF568F">
        <w:rPr>
          <w:rFonts w:asciiTheme="majorHAnsi" w:hAnsiTheme="majorHAnsi"/>
        </w:rPr>
        <w:t>umpri</w:t>
      </w:r>
      <w:r>
        <w:rPr>
          <w:rFonts w:asciiTheme="majorHAnsi" w:hAnsiTheme="majorHAnsi"/>
        </w:rPr>
        <w:t>mento e execução desta</w:t>
      </w:r>
      <w:r w:rsidR="00AF568F">
        <w:rPr>
          <w:rFonts w:asciiTheme="majorHAnsi" w:hAnsiTheme="majorHAnsi"/>
        </w:rPr>
        <w:t xml:space="preserve"> 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proofErr w:type="gramStart"/>
      <w:r w:rsidR="00145FC7">
        <w:rPr>
          <w:rFonts w:asciiTheme="majorHAnsi" w:hAnsiTheme="majorHAnsi"/>
        </w:rPr>
        <w:t>4</w:t>
      </w:r>
      <w:proofErr w:type="gramEnd"/>
      <w:r w:rsidR="00A738DA">
        <w:rPr>
          <w:rFonts w:asciiTheme="majorHAnsi" w:hAnsiTheme="majorHAnsi"/>
        </w:rPr>
        <w:t xml:space="preserve"> de </w:t>
      </w:r>
      <w:r w:rsidR="00145FC7">
        <w:rPr>
          <w:rFonts w:asciiTheme="majorHAnsi" w:hAnsiTheme="majorHAnsi"/>
        </w:rPr>
        <w:t>março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485C32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Alfredo Cunha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45FC7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32894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01137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A025B"/>
    <w:rsid w:val="00AB0842"/>
    <w:rsid w:val="00AD752B"/>
    <w:rsid w:val="00AE6D9A"/>
    <w:rsid w:val="00AF568F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2012-01-20T16:57:00Z</dcterms:created>
  <dcterms:modified xsi:type="dcterms:W3CDTF">2012-01-20T17:18:00Z</dcterms:modified>
</cp:coreProperties>
</file>