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CD15C8">
        <w:rPr>
          <w:rFonts w:asciiTheme="majorHAnsi" w:hAnsiTheme="majorHAnsi"/>
          <w:b/>
          <w:sz w:val="24"/>
          <w:szCs w:val="24"/>
          <w:u w:val="single"/>
        </w:rPr>
        <w:t>2</w:t>
      </w:r>
      <w:r w:rsidR="002F42AA">
        <w:rPr>
          <w:rFonts w:asciiTheme="majorHAnsi" w:hAnsiTheme="majorHAnsi"/>
          <w:b/>
          <w:sz w:val="24"/>
          <w:szCs w:val="24"/>
          <w:u w:val="single"/>
        </w:rPr>
        <w:t>2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F42AA" w:rsidRDefault="002F42AA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Departamento Administrativo do Estado </w:t>
      </w:r>
      <w:r w:rsidR="00927FED">
        <w:rPr>
          <w:rFonts w:asciiTheme="majorHAnsi" w:hAnsiTheme="majorHAnsi"/>
        </w:rPr>
        <w:t xml:space="preserve">de Minas Gerais </w:t>
      </w:r>
      <w:r w:rsidR="00CB06A4">
        <w:rPr>
          <w:rFonts w:asciiTheme="majorHAnsi" w:hAnsiTheme="majorHAnsi"/>
        </w:rPr>
        <w:t xml:space="preserve">aprovou e eu, Prefeito Municipal de Itamonte, sanciono </w:t>
      </w:r>
      <w:r w:rsidR="00927FED">
        <w:rPr>
          <w:rFonts w:asciiTheme="majorHAnsi" w:hAnsiTheme="majorHAnsi"/>
        </w:rPr>
        <w:t>o</w:t>
      </w:r>
      <w:r w:rsidR="00CB06A4">
        <w:rPr>
          <w:rFonts w:asciiTheme="majorHAnsi" w:hAnsiTheme="majorHAnsi"/>
        </w:rPr>
        <w:t xml:space="preserve"> seguinte Decreto-Lei:</w:t>
      </w:r>
    </w:p>
    <w:p w:rsidR="005D5DAC" w:rsidRDefault="005F5C5F" w:rsidP="002F42A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2F42AA">
        <w:rPr>
          <w:rFonts w:asciiTheme="majorHAnsi" w:hAnsiTheme="majorHAnsi"/>
        </w:rPr>
        <w:t>Fica o Prefeito autorizado a conceder, a partir do exercício de 1941, as seguintes subvenções e auxílios anuais:</w:t>
      </w:r>
    </w:p>
    <w:p w:rsidR="002F42AA" w:rsidRDefault="002F42AA" w:rsidP="002F42A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Á Santa Casa de Passa Quatro ___________________________________________________________500$000</w:t>
      </w:r>
    </w:p>
    <w:p w:rsidR="002F42AA" w:rsidRDefault="002F42AA" w:rsidP="002F42A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Á Sociedade de Proteção aos Lázaros __________________________________________________200$000</w:t>
      </w:r>
    </w:p>
    <w:p w:rsidR="002F42AA" w:rsidRDefault="002F42AA" w:rsidP="002F42A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Á Associação de Tuberculados Proletários ____________________________________________200$000</w:t>
      </w:r>
    </w:p>
    <w:p w:rsidR="002F42AA" w:rsidRDefault="002F42AA" w:rsidP="002F42AA">
      <w:pPr>
        <w:spacing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Á Mendigos _______________________________________________________________________________700$000</w:t>
      </w:r>
    </w:p>
    <w:p w:rsidR="00240144" w:rsidRPr="005D6F12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ED0C55" w:rsidRPr="00ED0C55">
        <w:rPr>
          <w:rFonts w:asciiTheme="majorHAnsi" w:hAnsiTheme="majorHAnsi"/>
        </w:rPr>
        <w:t>E</w:t>
      </w:r>
      <w:r w:rsidR="00927FED">
        <w:rPr>
          <w:rFonts w:asciiTheme="majorHAnsi" w:hAnsiTheme="majorHAnsi"/>
        </w:rPr>
        <w:t xml:space="preserve">ste </w:t>
      </w:r>
      <w:r w:rsidR="005D6F12">
        <w:rPr>
          <w:rFonts w:asciiTheme="majorHAnsi" w:hAnsiTheme="majorHAnsi"/>
        </w:rPr>
        <w:t xml:space="preserve">decreto-lei </w:t>
      </w:r>
      <w:r w:rsidR="00ED0C55">
        <w:rPr>
          <w:rFonts w:asciiTheme="majorHAnsi" w:hAnsiTheme="majorHAnsi"/>
        </w:rPr>
        <w:t xml:space="preserve">entrará </w:t>
      </w:r>
      <w:r w:rsidR="005D6F12">
        <w:rPr>
          <w:rFonts w:asciiTheme="majorHAnsi" w:hAnsiTheme="majorHAnsi"/>
        </w:rPr>
        <w:t xml:space="preserve">em vigor </w:t>
      </w:r>
      <w:r w:rsidR="00ED0C55">
        <w:rPr>
          <w:rFonts w:asciiTheme="majorHAnsi" w:hAnsiTheme="majorHAnsi"/>
        </w:rPr>
        <w:t>em 1º de janeiro de 1941, r</w:t>
      </w:r>
      <w:r w:rsidR="00ED0C55" w:rsidRPr="00ED0C55">
        <w:rPr>
          <w:rFonts w:asciiTheme="majorHAnsi" w:hAnsiTheme="majorHAnsi"/>
        </w:rPr>
        <w:t>evoga</w:t>
      </w:r>
      <w:r w:rsidR="00ED0C55">
        <w:rPr>
          <w:rFonts w:asciiTheme="majorHAnsi" w:hAnsiTheme="majorHAnsi"/>
        </w:rPr>
        <w:t>das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ED0C55">
        <w:rPr>
          <w:rFonts w:asciiTheme="majorHAnsi" w:hAnsiTheme="majorHAnsi"/>
        </w:rPr>
        <w:t>2</w:t>
      </w:r>
      <w:r w:rsidR="002F42AA">
        <w:rPr>
          <w:rFonts w:asciiTheme="majorHAnsi" w:hAnsiTheme="majorHAnsi"/>
        </w:rPr>
        <w:t>5</w:t>
      </w:r>
      <w:r w:rsidR="00485C32">
        <w:rPr>
          <w:rFonts w:asciiTheme="majorHAnsi" w:hAnsiTheme="majorHAnsi"/>
        </w:rPr>
        <w:t xml:space="preserve"> de </w:t>
      </w:r>
      <w:r w:rsidR="00ED0C55">
        <w:rPr>
          <w:rFonts w:asciiTheme="majorHAnsi" w:hAnsiTheme="majorHAnsi"/>
        </w:rPr>
        <w:t xml:space="preserve">novembro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40</w:t>
      </w:r>
      <w:r w:rsidRPr="009B4B00">
        <w:rPr>
          <w:rFonts w:asciiTheme="majorHAnsi" w:hAnsiTheme="majorHAnsi"/>
        </w:rPr>
        <w:t>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5"/>
  </w:num>
  <w:num w:numId="8">
    <w:abstractNumId w:val="13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14"/>
  </w:num>
  <w:num w:numId="16">
    <w:abstractNumId w:val="23"/>
  </w:num>
  <w:num w:numId="17">
    <w:abstractNumId w:val="22"/>
  </w:num>
  <w:num w:numId="18">
    <w:abstractNumId w:val="16"/>
  </w:num>
  <w:num w:numId="19">
    <w:abstractNumId w:val="11"/>
  </w:num>
  <w:num w:numId="20">
    <w:abstractNumId w:val="24"/>
  </w:num>
  <w:num w:numId="21">
    <w:abstractNumId w:val="15"/>
  </w:num>
  <w:num w:numId="22">
    <w:abstractNumId w:val="7"/>
  </w:num>
  <w:num w:numId="23">
    <w:abstractNumId w:val="4"/>
  </w:num>
  <w:num w:numId="24">
    <w:abstractNumId w:val="10"/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7E24"/>
    <w:rsid w:val="00077AC4"/>
    <w:rsid w:val="000A7606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0144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2F42AA"/>
    <w:rsid w:val="00300768"/>
    <w:rsid w:val="00305056"/>
    <w:rsid w:val="003267B4"/>
    <w:rsid w:val="003702E8"/>
    <w:rsid w:val="003933A5"/>
    <w:rsid w:val="003978D1"/>
    <w:rsid w:val="003D03BE"/>
    <w:rsid w:val="003D12B2"/>
    <w:rsid w:val="003E30D1"/>
    <w:rsid w:val="0040135D"/>
    <w:rsid w:val="004277C0"/>
    <w:rsid w:val="00437385"/>
    <w:rsid w:val="00485C32"/>
    <w:rsid w:val="00490545"/>
    <w:rsid w:val="00515FCF"/>
    <w:rsid w:val="0055581F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777BF"/>
    <w:rsid w:val="006B1B35"/>
    <w:rsid w:val="006B5286"/>
    <w:rsid w:val="006D11FA"/>
    <w:rsid w:val="006D6CBB"/>
    <w:rsid w:val="006E00F0"/>
    <w:rsid w:val="006E6B6C"/>
    <w:rsid w:val="006F3885"/>
    <w:rsid w:val="0070441F"/>
    <w:rsid w:val="007468E5"/>
    <w:rsid w:val="007531F0"/>
    <w:rsid w:val="00756216"/>
    <w:rsid w:val="007616E1"/>
    <w:rsid w:val="00762789"/>
    <w:rsid w:val="00771631"/>
    <w:rsid w:val="007824D5"/>
    <w:rsid w:val="007A03B5"/>
    <w:rsid w:val="007A1B82"/>
    <w:rsid w:val="007B7F0F"/>
    <w:rsid w:val="00815BEF"/>
    <w:rsid w:val="00824F9C"/>
    <w:rsid w:val="00864A8E"/>
    <w:rsid w:val="008A527A"/>
    <w:rsid w:val="008F53FA"/>
    <w:rsid w:val="00915A00"/>
    <w:rsid w:val="009276D3"/>
    <w:rsid w:val="00927FED"/>
    <w:rsid w:val="00942BEA"/>
    <w:rsid w:val="009648B3"/>
    <w:rsid w:val="00997822"/>
    <w:rsid w:val="009B4B00"/>
    <w:rsid w:val="009E7FB3"/>
    <w:rsid w:val="00A049AF"/>
    <w:rsid w:val="00A37112"/>
    <w:rsid w:val="00A43534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C11860"/>
    <w:rsid w:val="00C71025"/>
    <w:rsid w:val="00C92A0F"/>
    <w:rsid w:val="00CB06A4"/>
    <w:rsid w:val="00CB491B"/>
    <w:rsid w:val="00CD15C8"/>
    <w:rsid w:val="00CE20F9"/>
    <w:rsid w:val="00D23059"/>
    <w:rsid w:val="00D264F2"/>
    <w:rsid w:val="00D27B84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0C55"/>
    <w:rsid w:val="00EF4C33"/>
    <w:rsid w:val="00F260D3"/>
    <w:rsid w:val="00F3448A"/>
    <w:rsid w:val="00F91C1A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2011-12-20T15:38:00Z</dcterms:created>
  <dcterms:modified xsi:type="dcterms:W3CDTF">2011-12-20T15:38:00Z</dcterms:modified>
</cp:coreProperties>
</file>